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9A" w:rsidRDefault="009A1470">
      <w:pPr>
        <w:pStyle w:val="Ffocim"/>
      </w:pPr>
      <w:bookmarkStart w:id="0" w:name="_GoBack"/>
      <w:bookmarkEnd w:id="0"/>
      <w:r>
        <w:t>Bél Mátyás ismeretlen művei</w:t>
      </w:r>
      <w:r>
        <w:br/>
      </w:r>
      <w:r>
        <w:rPr>
          <w:i/>
        </w:rPr>
        <w:t>(Részlet)</w:t>
      </w:r>
    </w:p>
    <w:p w:rsidR="009F3B9A" w:rsidRDefault="009A1470">
      <w:r>
        <w:t>4. Bélnek van egy kézirati munkája, amelyet a hagyatékáról készített jegyzékek nem emlegetnek, nincsen szó róla a szerzőről írott tanulmányokban sem.</w:t>
      </w:r>
      <w:r>
        <w:rPr>
          <w:rStyle w:val="Lbjegyzet-hivatkozs"/>
        </w:rPr>
        <w:footnoteReference w:id="1"/>
      </w:r>
      <w:r>
        <w:t xml:space="preserve"> A német nyelvű mű az Országos Széchényi Könyvtár kézirattárában van; címe: </w:t>
      </w:r>
      <w:proofErr w:type="spellStart"/>
      <w:r>
        <w:rPr>
          <w:i/>
        </w:rPr>
        <w:t>Deductio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genea</w:t>
      </w:r>
      <w:r>
        <w:rPr>
          <w:i/>
        </w:rPr>
        <w:softHyphen/>
        <w:t>logica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familiae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Sinapinae</w:t>
      </w:r>
      <w:proofErr w:type="spellEnd"/>
      <w:r>
        <w:rPr>
          <w:i/>
        </w:rPr>
        <w:t>.</w:t>
      </w:r>
      <w:r>
        <w:t xml:space="preserve"> Bél neve nincsen rajta, de az írásból kétségtelen, hogy az ő munkája. Jelzete: </w:t>
      </w:r>
      <w:proofErr w:type="spellStart"/>
      <w:r>
        <w:t>Quart</w:t>
      </w:r>
      <w:proofErr w:type="spellEnd"/>
      <w:r>
        <w:t xml:space="preserve">. </w:t>
      </w:r>
      <w:proofErr w:type="spellStart"/>
      <w:r>
        <w:t>Germ</w:t>
      </w:r>
      <w:proofErr w:type="spellEnd"/>
      <w:r>
        <w:t>. 38.</w:t>
      </w:r>
    </w:p>
    <w:p w:rsidR="009F3B9A" w:rsidRDefault="009A1470">
      <w:r>
        <w:t>A </w:t>
      </w:r>
      <w:proofErr w:type="spellStart"/>
      <w:r>
        <w:t>Sinapius</w:t>
      </w:r>
      <w:proofErr w:type="spellEnd"/>
      <w:r>
        <w:t xml:space="preserve"> család története azért nem szerepelt eddig Bél munkái között, mert nem a hagyatékban maradt utána; nyomtatásban sem jelent meg, tehát senki sem kereshette. Az Országos Széchényi Könyvtárba </w:t>
      </w:r>
      <w:proofErr w:type="spellStart"/>
      <w:r>
        <w:t>Jankovich</w:t>
      </w:r>
      <w:proofErr w:type="spellEnd"/>
      <w:r>
        <w:t xml:space="preserve"> Miklós gyűjteményével került, ő meg ajándékba kapta </w:t>
      </w:r>
      <w:proofErr w:type="spellStart"/>
      <w:r>
        <w:t>Glosius</w:t>
      </w:r>
      <w:proofErr w:type="spellEnd"/>
      <w:r>
        <w:t xml:space="preserve"> Sámueltől, Pest megye főorvosától. </w:t>
      </w:r>
      <w:proofErr w:type="spellStart"/>
      <w:r>
        <w:t>Glosiusról</w:t>
      </w:r>
      <w:proofErr w:type="spellEnd"/>
      <w:r>
        <w:t xml:space="preserve"> csak annyit jegyzünk meg, hogy tagja volt annak az akadémiának, amelyet Bessenyei György akart Pesten felállítani Orczy Lőrinc elnöklete alatt, s már gyűléseztek is a tagjai </w:t>
      </w:r>
      <w:proofErr w:type="spellStart"/>
      <w:r>
        <w:t>Beleznay</w:t>
      </w:r>
      <w:proofErr w:type="spellEnd"/>
      <w:r>
        <w:t xml:space="preserve"> Miklós házában.</w:t>
      </w:r>
      <w:r>
        <w:rPr>
          <w:rStyle w:val="Lbjegyzet-hivatkozs"/>
        </w:rPr>
        <w:footnoteReference w:id="2"/>
      </w:r>
      <w:r>
        <w:t xml:space="preserve"> Hozzá családi kapcsolatok útján jutott a kézirat. </w:t>
      </w:r>
      <w:proofErr w:type="spellStart"/>
      <w:r>
        <w:t>Glosius</w:t>
      </w:r>
      <w:proofErr w:type="spellEnd"/>
      <w:r>
        <w:t xml:space="preserve"> doktor apai nagyanyja ugyanis </w:t>
      </w:r>
      <w:proofErr w:type="spellStart"/>
      <w:r>
        <w:t>Sinapius</w:t>
      </w:r>
      <w:proofErr w:type="spellEnd"/>
      <w:r>
        <w:t xml:space="preserve"> Mária volt, </w:t>
      </w:r>
      <w:proofErr w:type="spellStart"/>
      <w:r>
        <w:t>Sinapius</w:t>
      </w:r>
      <w:proofErr w:type="spellEnd"/>
      <w:r>
        <w:t xml:space="preserve"> Dániel lőcsei evangélikus pap leánya. A leszármazást </w:t>
      </w:r>
      <w:proofErr w:type="spellStart"/>
      <w:r>
        <w:t>Jankovich</w:t>
      </w:r>
      <w:proofErr w:type="spellEnd"/>
      <w:r>
        <w:t xml:space="preserve"> feljegyzéséből és a kéziratban levő genealógiai tábláról tudjuk (f. 20). Lehet, hogy a késői utód már nem tudta, hogy a </w:t>
      </w:r>
      <w:proofErr w:type="spellStart"/>
      <w:r>
        <w:t>Sinapiusok</w:t>
      </w:r>
      <w:proofErr w:type="spellEnd"/>
      <w:r>
        <w:t xml:space="preserve"> történetét Bél Mátyás írta meg, vagy nem említette a tárgy iránt fogékony </w:t>
      </w:r>
      <w:proofErr w:type="spellStart"/>
      <w:r>
        <w:t>Jankovichnak</w:t>
      </w:r>
      <w:proofErr w:type="spellEnd"/>
      <w:r>
        <w:t>, s a kézirat máig szerző nélküli maradt.</w:t>
      </w:r>
    </w:p>
    <w:p w:rsidR="009F3B9A" w:rsidRDefault="009A1470">
      <w:r>
        <w:t xml:space="preserve">Bél maga is beletartozott a </w:t>
      </w:r>
      <w:proofErr w:type="spellStart"/>
      <w:r>
        <w:t>Sinapius-atyafiságba</w:t>
      </w:r>
      <w:proofErr w:type="spellEnd"/>
      <w:r>
        <w:t>. Feleségének, Hermann Zsuzsán</w:t>
      </w:r>
      <w:r>
        <w:softHyphen/>
        <w:t xml:space="preserve">nának anyja tudniillik a már említett </w:t>
      </w:r>
      <w:proofErr w:type="spellStart"/>
      <w:r>
        <w:t>Sinapius</w:t>
      </w:r>
      <w:proofErr w:type="spellEnd"/>
      <w:r>
        <w:t xml:space="preserve"> Dániel egyik lánya volt, aki ugyancsak a Zsuzsánna névre hallgatott. Így érthető, hogy Bél </w:t>
      </w:r>
      <w:proofErr w:type="spellStart"/>
      <w:r>
        <w:t>Sinapius</w:t>
      </w:r>
      <w:proofErr w:type="spellEnd"/>
      <w:r>
        <w:t xml:space="preserve"> Jánost, a </w:t>
      </w:r>
      <w:proofErr w:type="spellStart"/>
      <w:r>
        <w:t>liegnitzi</w:t>
      </w:r>
      <w:proofErr w:type="spellEnd"/>
      <w:r>
        <w:t xml:space="preserve"> rektort, felesége testvérét „</w:t>
      </w:r>
      <w:proofErr w:type="spellStart"/>
      <w:r>
        <w:t>adfinis</w:t>
      </w:r>
      <w:proofErr w:type="spellEnd"/>
      <w:r>
        <w:t xml:space="preserve"> </w:t>
      </w:r>
      <w:proofErr w:type="spellStart"/>
      <w:r>
        <w:t>noster</w:t>
      </w:r>
      <w:proofErr w:type="spellEnd"/>
      <w:r>
        <w:t>”</w:t>
      </w:r>
      <w:proofErr w:type="spellStart"/>
      <w:r>
        <w:t>-nek</w:t>
      </w:r>
      <w:proofErr w:type="spellEnd"/>
      <w:r>
        <w:t xml:space="preserve"> nevezi.</w:t>
      </w:r>
    </w:p>
    <w:p w:rsidR="009F3B9A" w:rsidRDefault="009A1470">
      <w:r>
        <w:t>A családtörténet ezek szerint Bél kutatásain kívül a családi hagyományon alapul. A munka 1480-nal kezdődik, és Dániellel, a lőcsei pappal fejeződik be, felsorolva persze ennek három fiát is. Legtöbbet a család magyarországi ágával foglalkozik, de számon tartja a külföldi rokonságot is. A munka értékes forrás lehet azok számára, akik a XVII. századi Magyarország művelődésével foglalkoznak. Értékesnek ígérkezik azok</w:t>
      </w:r>
      <w:r>
        <w:br/>
      </w:r>
      <w:r>
        <w:br/>
      </w:r>
      <w:r>
        <w:br/>
      </w:r>
      <w:r>
        <w:lastRenderedPageBreak/>
        <w:t xml:space="preserve">számára is, akik a régi magyar nyomtatványok újabb bibliográfiáját készítik elő. Bél tudniillik a </w:t>
      </w:r>
      <w:proofErr w:type="spellStart"/>
      <w:r>
        <w:t>Sinapius</w:t>
      </w:r>
      <w:proofErr w:type="spellEnd"/>
      <w:r>
        <w:t xml:space="preserve"> család tagjainak egész sereg olyan munkáját sorolja fel, amelyet Szabó </w:t>
      </w:r>
      <w:r>
        <w:rPr>
          <w:smallCaps/>
        </w:rPr>
        <w:t>K</w:t>
      </w:r>
      <w:r>
        <w:t>ároly nem ír le.</w:t>
      </w:r>
    </w:p>
    <w:p w:rsidR="009F3B9A" w:rsidRDefault="009A1470">
      <w:pPr>
        <w:pStyle w:val="Lel"/>
      </w:pPr>
      <w:r>
        <w:t xml:space="preserve">(Megjelent: </w:t>
      </w:r>
      <w:proofErr w:type="spellStart"/>
      <w:r>
        <w:t>MKsz</w:t>
      </w:r>
      <w:proofErr w:type="spellEnd"/>
      <w:r>
        <w:t>, 1955, 123–128, az itt közölt részlet a 127–128. lapon.)</w:t>
      </w:r>
    </w:p>
    <w:sectPr w:rsidR="009F3B9A" w:rsidSect="00906528">
      <w:footerReference w:type="even" r:id="rId7"/>
      <w:footerReference w:type="default" r:id="rId8"/>
      <w:type w:val="continuous"/>
      <w:pgSz w:w="11907" w:h="16840" w:code="9"/>
      <w:pgMar w:top="3232" w:right="2438" w:bottom="3402" w:left="2381" w:header="567" w:footer="2722" w:gutter="0"/>
      <w:pgNumType w:start="12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9A" w:rsidRDefault="009A1470">
      <w:pPr>
        <w:spacing w:line="240" w:lineRule="auto"/>
      </w:pPr>
      <w:r>
        <w:separator/>
      </w:r>
    </w:p>
  </w:endnote>
  <w:endnote w:type="continuationSeparator" w:id="0">
    <w:p w:rsidR="009F3B9A" w:rsidRDefault="009A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9A" w:rsidRDefault="009A1470">
    <w:pPr>
      <w:pStyle w:val="llb"/>
      <w:ind w:firstLine="0"/>
      <w:jc w:val="lef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6528">
      <w:rPr>
        <w:rStyle w:val="Oldalszm"/>
        <w:noProof/>
      </w:rPr>
      <w:t>128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9A" w:rsidRDefault="009A1470">
    <w:pPr>
      <w:pStyle w:val="llb"/>
      <w:ind w:firstLine="0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6528">
      <w:rPr>
        <w:rStyle w:val="Oldalszm"/>
        <w:noProof/>
      </w:rPr>
      <w:t>129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9A" w:rsidRDefault="009F3B9A"/>
  </w:footnote>
  <w:footnote w:type="continuationSeparator" w:id="0">
    <w:p w:rsidR="009F3B9A" w:rsidRDefault="009F3B9A"/>
  </w:footnote>
  <w:footnote w:id="1">
    <w:p w:rsidR="009F3B9A" w:rsidRDefault="009A1470">
      <w:pPr>
        <w:pStyle w:val="Lbjegyzetszveg"/>
      </w:pPr>
      <w:r>
        <w:rPr>
          <w:rStyle w:val="Lbjegyzet-hivatkozs"/>
        </w:rPr>
        <w:footnoteRef/>
      </w:r>
      <w:r>
        <w:t xml:space="preserve"> Kéziratainak jegyzékét l. </w:t>
      </w:r>
      <w:proofErr w:type="spellStart"/>
      <w:r>
        <w:rPr>
          <w:smallCaps/>
        </w:rPr>
        <w:t>Haan</w:t>
      </w:r>
      <w:proofErr w:type="spellEnd"/>
      <w:r>
        <w:t xml:space="preserve"> Lajos (</w:t>
      </w:r>
      <w:r>
        <w:rPr>
          <w:i/>
        </w:rPr>
        <w:t>Bél Mátyás</w:t>
      </w:r>
      <w:r>
        <w:t xml:space="preserve">, Bp., 1879, 59–65) és </w:t>
      </w:r>
      <w:proofErr w:type="spellStart"/>
      <w:r>
        <w:rPr>
          <w:smallCaps/>
        </w:rPr>
        <w:t>Markusovszky</w:t>
      </w:r>
      <w:proofErr w:type="spellEnd"/>
      <w:r>
        <w:t xml:space="preserve"> Sámuel (</w:t>
      </w:r>
      <w:r>
        <w:rPr>
          <w:i/>
        </w:rPr>
        <w:t xml:space="preserve">A pozsonyi ág. </w:t>
      </w:r>
      <w:proofErr w:type="spellStart"/>
      <w:r>
        <w:rPr>
          <w:i/>
        </w:rPr>
        <w:t>hitv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evang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Lyceum</w:t>
      </w:r>
      <w:proofErr w:type="spellEnd"/>
      <w:r>
        <w:rPr>
          <w:i/>
        </w:rPr>
        <w:t xml:space="preserve"> története</w:t>
      </w:r>
      <w:r>
        <w:t xml:space="preserve">, Pozsony, 1896, 691–692) munkáiban. Azokról a kéziratokról, melyeket Bél özvegye Batthyány Józsefnek eladott, Miller Jakab Ferdinánd készített leírást (OSZK, </w:t>
      </w:r>
      <w:proofErr w:type="spellStart"/>
      <w:r>
        <w:t>Quart</w:t>
      </w:r>
      <w:proofErr w:type="spellEnd"/>
      <w:r>
        <w:t>. Lat. 63, I. köt., ff. 3–26).</w:t>
      </w:r>
    </w:p>
  </w:footnote>
  <w:footnote w:id="2">
    <w:p w:rsidR="009F3B9A" w:rsidRDefault="009A14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mallCaps/>
        </w:rPr>
        <w:t>Császár</w:t>
      </w:r>
      <w:r>
        <w:t xml:space="preserve"> Elemér, </w:t>
      </w:r>
      <w:r>
        <w:rPr>
          <w:i/>
        </w:rPr>
        <w:t>Bessenyei akadémiai törekvései,</w:t>
      </w:r>
      <w:r>
        <w:t xml:space="preserve"> Bp., 1910.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2033F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86227D"/>
    <w:multiLevelType w:val="singleLevel"/>
    <w:tmpl w:val="570245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D0B1407"/>
    <w:multiLevelType w:val="singleLevel"/>
    <w:tmpl w:val="1C92623C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BF41D10"/>
    <w:multiLevelType w:val="singleLevel"/>
    <w:tmpl w:val="570245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D667974"/>
    <w:multiLevelType w:val="singleLevel"/>
    <w:tmpl w:val="1C92623C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hu-HU" w:vendorID="7" w:dllVersion="513" w:checkStyle="1"/>
  <w:activeWritingStyle w:appName="MSWord" w:lang="fr-FR" w:vendorID="9" w:dllVersion="512" w:checkStyle="1"/>
  <w:proofState w:spelling="clean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0"/>
    <w:rsid w:val="005A2545"/>
    <w:rsid w:val="00906528"/>
    <w:rsid w:val="009A1470"/>
    <w:rsid w:val="009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A1AA-9D4A-4D6A-835F-E539133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line="240" w:lineRule="exact"/>
      <w:ind w:firstLine="397"/>
      <w:jc w:val="both"/>
    </w:pPr>
  </w:style>
  <w:style w:type="paragraph" w:styleId="Cmsor1">
    <w:name w:val="heading 1"/>
    <w:basedOn w:val="Norml"/>
    <w:next w:val="Norml"/>
    <w:qFormat/>
    <w:pPr>
      <w:keepNext/>
      <w:ind w:firstLine="0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spacing w:line="240" w:lineRule="auto"/>
      <w:ind w:firstLine="0"/>
      <w:jc w:val="left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Pr>
      <w:position w:val="0"/>
      <w:vertAlign w:val="superscript"/>
    </w:rPr>
  </w:style>
  <w:style w:type="paragraph" w:styleId="Lbjegyzetszveg">
    <w:name w:val="footnote text"/>
    <w:basedOn w:val="Norml"/>
    <w:semiHidden/>
    <w:pPr>
      <w:spacing w:line="220" w:lineRule="exact"/>
    </w:pPr>
    <w:rPr>
      <w:sz w:val="18"/>
    </w:rPr>
  </w:style>
  <w:style w:type="paragraph" w:styleId="llb">
    <w:name w:val="footer"/>
    <w:basedOn w:val="Norml"/>
    <w:semiHidden/>
    <w:pPr>
      <w:tabs>
        <w:tab w:val="center" w:pos="4153"/>
        <w:tab w:val="right" w:pos="8306"/>
      </w:tabs>
    </w:pPr>
  </w:style>
  <w:style w:type="paragraph" w:customStyle="1" w:styleId="Ffocim">
    <w:name w:val="Ffocim"/>
    <w:basedOn w:val="Norml"/>
    <w:pPr>
      <w:keepNext/>
      <w:keepLines/>
      <w:pageBreakBefore/>
      <w:suppressAutoHyphens/>
      <w:spacing w:after="1440" w:line="320" w:lineRule="exact"/>
      <w:ind w:firstLine="0"/>
      <w:jc w:val="center"/>
    </w:pPr>
    <w:rPr>
      <w:sz w:val="28"/>
    </w:rPr>
  </w:style>
  <w:style w:type="paragraph" w:customStyle="1" w:styleId="Focim">
    <w:name w:val="Focim"/>
    <w:basedOn w:val="Norml"/>
    <w:pPr>
      <w:keepNext/>
      <w:keepLines/>
      <w:suppressAutoHyphens/>
      <w:spacing w:before="720" w:after="480" w:line="280" w:lineRule="exact"/>
      <w:ind w:firstLine="0"/>
      <w:jc w:val="center"/>
    </w:pPr>
    <w:rPr>
      <w:sz w:val="24"/>
    </w:r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customStyle="1" w:styleId="Alcim">
    <w:name w:val="Alcim"/>
    <w:basedOn w:val="Focim"/>
    <w:pPr>
      <w:spacing w:before="480" w:after="240" w:line="240" w:lineRule="exact"/>
    </w:pPr>
    <w:rPr>
      <w:i/>
      <w:snapToGrid w:val="0"/>
      <w:sz w:val="20"/>
    </w:rPr>
  </w:style>
  <w:style w:type="paragraph" w:customStyle="1" w:styleId="Vers">
    <w:name w:val="Vers"/>
    <w:basedOn w:val="Norml"/>
    <w:pPr>
      <w:spacing w:before="240" w:after="240"/>
      <w:ind w:left="1985" w:firstLine="0"/>
      <w:jc w:val="left"/>
    </w:pPr>
    <w:rPr>
      <w:snapToGrid w:val="0"/>
    </w:rPr>
  </w:style>
  <w:style w:type="paragraph" w:customStyle="1" w:styleId="Cs">
    <w:name w:val="Cs"/>
    <w:basedOn w:val="Norml"/>
    <w:pPr>
      <w:spacing w:before="240" w:after="240"/>
      <w:ind w:firstLine="0"/>
      <w:jc w:val="center"/>
    </w:pPr>
    <w:rPr>
      <w:snapToGrid w:val="0"/>
    </w:rPr>
  </w:style>
  <w:style w:type="paragraph" w:customStyle="1" w:styleId="Listaszmmal">
    <w:name w:val="Lista számmal"/>
    <w:basedOn w:val="Norml"/>
    <w:pPr>
      <w:tabs>
        <w:tab w:val="right" w:pos="680"/>
        <w:tab w:val="left" w:pos="794"/>
      </w:tabs>
      <w:ind w:left="794" w:hanging="794"/>
    </w:pPr>
  </w:style>
  <w:style w:type="paragraph" w:customStyle="1" w:styleId="To">
    <w:name w:val="To"/>
    <w:basedOn w:val="Norml"/>
    <w:pPr>
      <w:keepNext/>
      <w:ind w:firstLine="0"/>
    </w:pPr>
  </w:style>
  <w:style w:type="paragraph" w:customStyle="1" w:styleId="Listaszmozatlan">
    <w:name w:val="Lista számozatlan"/>
    <w:basedOn w:val="Norml"/>
    <w:pPr>
      <w:ind w:left="794" w:firstLine="0"/>
    </w:pPr>
  </w:style>
  <w:style w:type="paragraph" w:styleId="Szvegtrzs">
    <w:name w:val="Body Text"/>
    <w:basedOn w:val="Norml"/>
    <w:semiHidden/>
    <w:pPr>
      <w:spacing w:after="120"/>
    </w:pPr>
  </w:style>
  <w:style w:type="paragraph" w:styleId="Felsorols">
    <w:name w:val="List Bullet"/>
    <w:basedOn w:val="Norml"/>
    <w:autoRedefine/>
    <w:semiHidden/>
    <w:pPr>
      <w:numPr>
        <w:numId w:val="1"/>
      </w:numPr>
      <w:spacing w:line="240" w:lineRule="auto"/>
      <w:jc w:val="left"/>
    </w:pPr>
  </w:style>
  <w:style w:type="paragraph" w:customStyle="1" w:styleId="Behzott">
    <w:name w:val="Behúzott"/>
    <w:basedOn w:val="Norml"/>
    <w:pPr>
      <w:tabs>
        <w:tab w:val="left" w:pos="1531"/>
      </w:tabs>
      <w:ind w:left="1531" w:hanging="1134"/>
    </w:pPr>
  </w:style>
  <w:style w:type="paragraph" w:customStyle="1" w:styleId="Lel">
    <w:name w:val="Lelő"/>
    <w:basedOn w:val="Norml"/>
    <w:pPr>
      <w:spacing w:before="360"/>
      <w:ind w:left="170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Tarnai Andor emlékének</vt:lpstr>
      <vt:lpstr>Tarnai Andor emlékének</vt:lpstr>
    </vt:vector>
  </TitlesOfParts>
  <Company> 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Tarnai Andor emlékének</dc:title>
  <dc:subject/>
  <dc:creator/>
  <cp:keywords/>
  <cp:lastModifiedBy>Gábor</cp:lastModifiedBy>
  <cp:revision>4</cp:revision>
  <cp:lastPrinted>2001-03-30T13:00:00Z</cp:lastPrinted>
  <dcterms:created xsi:type="dcterms:W3CDTF">2019-07-21T19:26:00Z</dcterms:created>
  <dcterms:modified xsi:type="dcterms:W3CDTF">2019-07-26T16:17:00Z</dcterms:modified>
</cp:coreProperties>
</file>