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B764D">
      <w:pPr>
        <w:pStyle w:val="4"/>
        <w:spacing w:after="237"/>
        <w:ind w:left="2835"/>
        <w:jc w:val="left"/>
      </w:pPr>
      <w:bookmarkStart w:id="0" w:name="_GoBack"/>
      <w:bookmarkEnd w:id="0"/>
      <w:r>
        <w:t>53. NAPLÓ ÉS EMLÉKIRAT</w:t>
      </w:r>
      <w:r>
        <w:br/>
        <w:t>(</w:t>
      </w:r>
      <w:r>
        <w:rPr>
          <w:rStyle w:val="Szerz"/>
        </w:rPr>
        <w:t>TARNAI ANDOR</w:t>
      </w:r>
      <w:r>
        <w:t>)</w:t>
      </w:r>
    </w:p>
    <w:p w:rsidR="00000000" w:rsidRDefault="008B764D">
      <w:pPr>
        <w:spacing w:after="0"/>
        <w:jc w:val="left"/>
      </w:pPr>
      <w:r>
        <w:t>A kúriájukon élő nemesek irodalmi tevékenységének a legnépszerűbb ága a különböző rendű és rangú történeti feljegyzések, esetleg összefüggő történeti feldolgozások írá</w:t>
      </w:r>
      <w:r>
        <w:t xml:space="preserve">sa volt. Nagyobb igényű nemzeti történelem létrehozására a kor nemesei természetesen nem vállalkozhattak, ilyesmire ebben a korban már csak magas képzettséggel rendelkező, széles körű forrásgyűjtés alapján dolgozó szaktudósok, mint a jezsuita Timon voltak </w:t>
      </w:r>
      <w:r>
        <w:t>alkalmasak. Nagyszabású, művészi színvonalú önéletrajzok írására a nemesség átlaga körében szintén nem kerülhetett sor, ehhez hiányzott a nagy fordulatokban gazdag, drámai életpálya, az irodalmi műveltség, s az önelemzést, önvallomást lehetővé tevő ideológ</w:t>
      </w:r>
      <w:r>
        <w:t xml:space="preserve">iai felkészültség. A naplóíró vagy </w:t>
      </w:r>
      <w:proofErr w:type="spellStart"/>
      <w:r>
        <w:t>történészkedő</w:t>
      </w:r>
      <w:proofErr w:type="spellEnd"/>
      <w:r>
        <w:t xml:space="preserve"> nemes a vallásos és a rendi szellemű politikai moralizálás elavult anyagából merítette az általános eszméket; s látóköre ritkán terjedt túl családja, birtoka, megyéje vagy legfeljebb a környező országrész ho</w:t>
      </w:r>
      <w:r>
        <w:t xml:space="preserve">rizontján. Ezért többnyire a legigénytelenebb napló-műfajt műveli, s amennyiben kísérletet tesz nagyobb kompozíció – história – létrehozására, kevés kivétellel, ezekre is rányomja bélyegét a naplóírás </w:t>
      </w:r>
      <w:bookmarkStart w:id="1" w:name="02-431"/>
      <w:bookmarkEnd w:id="1"/>
      <w:proofErr w:type="spellStart"/>
      <w:r>
        <w:rPr>
          <w:rStyle w:val="Oldalszm"/>
        </w:rPr>
        <w:t>431</w:t>
      </w:r>
      <w:r>
        <w:t>kisszerűsége</w:t>
      </w:r>
      <w:proofErr w:type="spellEnd"/>
      <w:r>
        <w:t>, eszmei szegényessége. A ne</w:t>
      </w:r>
      <w:r>
        <w:t>messég kétnyelvűsége következtében a történeti feljegyzések nyelve vegyesen a latin és a magyar volt, az érdekesebb írások többsége azonban az utóbbin készült.</w:t>
      </w:r>
    </w:p>
    <w:p w:rsidR="00000000" w:rsidRDefault="008B764D">
      <w:pPr>
        <w:pStyle w:val="5"/>
      </w:pPr>
      <w:r>
        <w:t>A nemesi napló és leszármazottai</w:t>
      </w:r>
    </w:p>
    <w:p w:rsidR="00000000" w:rsidRDefault="008B764D">
      <w:pPr>
        <w:spacing w:after="0"/>
        <w:jc w:val="left"/>
      </w:pPr>
      <w:r>
        <w:t>A naplóírás divatja a családi bibliába rótt genealógiai feljegy</w:t>
      </w:r>
      <w:r>
        <w:t>zésekből, a levéltár iratainak rendezése közben gyűjtött jegyzetekből, nemzedékeken át húzódó perek állásának szinopszisaiból, a birtokállomány regestrumaiból, gazdasági elszámolásokból fejlődött ki. Ezeket az irományokat a családfő utódai érdekében mindig</w:t>
      </w:r>
      <w:r>
        <w:t xml:space="preserve"> örököseire hagyományozta, akik azután folytatták az apák félbeszakadt jegyzeteit. A losonci </w:t>
      </w:r>
      <w:proofErr w:type="spellStart"/>
      <w:r>
        <w:t>Gyürky-család</w:t>
      </w:r>
      <w:proofErr w:type="spellEnd"/>
      <w:r>
        <w:t xml:space="preserve"> feljegyzései például 1637-tel kezdődnek, s leányágon 1814-ig folytatódnak; a Pálóczi Horváthok családi naplója 1622-től 1790-ig terjed. Az egymást fe</w:t>
      </w:r>
      <w:r>
        <w:t xml:space="preserve">lváltó családtagok a legcsekélyebb irodalmi igény nélkül, szűkszavúan írták meg a legfontosabb családi eseményeket, a birtokállomány változásait s közéleti (pl. alispáni) </w:t>
      </w:r>
      <w:proofErr w:type="spellStart"/>
      <w:r>
        <w:t>tényekedésük</w:t>
      </w:r>
      <w:proofErr w:type="spellEnd"/>
      <w:r>
        <w:t xml:space="preserve"> érdekesebbnek ítélt mozzanatait.</w:t>
      </w:r>
    </w:p>
    <w:p w:rsidR="00000000" w:rsidRDefault="008B764D">
      <w:pPr>
        <w:spacing w:after="0"/>
        <w:jc w:val="left"/>
      </w:pPr>
      <w:r>
        <w:t>A folyamatosan vezetett naplók közül vi</w:t>
      </w:r>
      <w:r>
        <w:t xml:space="preserve">szonylag legérdekesebb a </w:t>
      </w:r>
      <w:proofErr w:type="spellStart"/>
      <w:r>
        <w:t>Czegei</w:t>
      </w:r>
      <w:proofErr w:type="spellEnd"/>
      <w:r>
        <w:t xml:space="preserve"> Vass-napló, melyet az erdélyi család két nemzedéke, az apa, György (1659–1705) és a fiú, László († 1734) vezetett. A folyamatosság jóvoltából a családi, gazdasági és közéleti adatok alkalmi közlőinél kétségtelenül magasabb s</w:t>
      </w:r>
      <w:r>
        <w:t>zínvonalon állnak, mondataikat azonban többnyire éppoly hanyagul vetik oda, mint amazok. Hosszabb, folyamatos szöveg csak az év terméseredményének, az időjárásnak összefoglalásában, s évet, hónapot kezdő vagy berekesztő imádságokban található náluk; a tört</w:t>
      </w:r>
      <w:r>
        <w:t xml:space="preserve">énetek elmondásában csak akkor nem szófukarok, ha valami rendkívüli, fontos esemény tanúi lehettek. </w:t>
      </w:r>
      <w:proofErr w:type="spellStart"/>
      <w:r>
        <w:t>Czegei</w:t>
      </w:r>
      <w:proofErr w:type="spellEnd"/>
      <w:r>
        <w:t xml:space="preserve"> Vass György leírta például II. Apafi Mihály lakodalmát, a portai követ fogadását "azokért, az kik jelen nem voltak"; máskor viszont kitért a tüzetes </w:t>
      </w:r>
      <w:r>
        <w:t xml:space="preserve">ismertetés elől, mert amit látott, hallott, nyomtatásban is megjelenik majd. Hasonló technikával írta feljegyzéseit az időben utolsó számottevő naplóíró, </w:t>
      </w:r>
      <w:proofErr w:type="spellStart"/>
      <w:r>
        <w:t>Halmágyi</w:t>
      </w:r>
      <w:proofErr w:type="spellEnd"/>
      <w:r>
        <w:t xml:space="preserve"> István (1719–1785), az erdélyi főkormányszék tisztviselője. 1762–1769 között vezetett részlet</w:t>
      </w:r>
      <w:r>
        <w:t>es naplója különösen értékes művelődéstörténeti anyaga révén érdemel figyelmet. A naplóírók a leírt események mellé, ha lehetett, iratokat is mellékeltek vagy utaltak azok lelőhelyére.</w:t>
      </w:r>
    </w:p>
    <w:p w:rsidR="00000000" w:rsidRDefault="008B764D">
      <w:pPr>
        <w:spacing w:after="0"/>
        <w:jc w:val="left"/>
      </w:pPr>
      <w:r>
        <w:t>A naplóírók egy népes csoportja csak bizonyos történeti jelentőségű ese</w:t>
      </w:r>
      <w:r>
        <w:t>mények idején vette kezébe a tollat. Ezek egyik típusa az országgyűlési napló, melyet a követek többnyire hivatalos minőségben vezettek, s ezért voltaképpen a hivatalos megyei iratok sorába tartozik. A Rákóczi-szabadságharc mozgalmas évei alatt azonban sok</w:t>
      </w:r>
      <w:r>
        <w:t xml:space="preserve">an maguk számára is írtak feljegyzéseket országgyűlések alkalmával vagy attól függetlenül. A Pozsony-vidéki Berényi Ferenc 1704–1710 között írta feljegyzéseit; </w:t>
      </w:r>
      <w:proofErr w:type="spellStart"/>
      <w:r>
        <w:t>Bivolinyi</w:t>
      </w:r>
      <w:proofErr w:type="spellEnd"/>
      <w:r>
        <w:t xml:space="preserve"> István után 1710–1711-ből maradt napló, amikor </w:t>
      </w:r>
      <w:proofErr w:type="spellStart"/>
      <w:r>
        <w:t>Ebergényi</w:t>
      </w:r>
      <w:proofErr w:type="spellEnd"/>
      <w:r>
        <w:t xml:space="preserve"> László császári tábornok mell</w:t>
      </w:r>
      <w:r>
        <w:t>ett teljesített szolgálatot.</w:t>
      </w:r>
    </w:p>
    <w:p w:rsidR="00000000" w:rsidRDefault="008B764D">
      <w:pPr>
        <w:spacing w:after="0"/>
        <w:jc w:val="left"/>
      </w:pPr>
      <w:r>
        <w:lastRenderedPageBreak/>
        <w:t>Az ilyen alkalmi naplóírók között a legjelentősebb művet az erdélyi Wesselényi István (1674–1734) hagyta hátra. Élményeit időtöltésül akkor jegyezte fel, mikor apósával, Bánffy György gubernátorral együtt a kurucok elől Nagysze</w:t>
      </w:r>
      <w:r>
        <w:t xml:space="preserve">benbe húzódott (1704–1705, 1707–1708). Az eseményeket utódai számára </w:t>
      </w:r>
      <w:bookmarkStart w:id="2" w:name="02-432"/>
      <w:bookmarkEnd w:id="2"/>
      <w:proofErr w:type="spellStart"/>
      <w:r>
        <w:rPr>
          <w:rStyle w:val="Oldalszm"/>
        </w:rPr>
        <w:t>432</w:t>
      </w:r>
      <w:r>
        <w:t>írta</w:t>
      </w:r>
      <w:proofErr w:type="spellEnd"/>
      <w:r>
        <w:t>, de nem remélte, hogy "mint valami nagy és bölcs dologból vagy könyvből valakinek nagy épületét" szolgálhatná vele; a gondolatvilág, a stílus, a leírások terjedelme és</w:t>
      </w:r>
      <w:r>
        <w:t xml:space="preserve"> tárgyilagossága mégis messze az átlag fölé emeli. Wesselényi István szerint "az ember élete csak nyomorúság", kénye-kedve szerint hányja-veti a szerencse, állandó nyugodalmat csak a sír és túlvilág adhatnak. Mély református vallásossága az év elejére írot</w:t>
      </w:r>
      <w:r>
        <w:t>t imádságokban, elmélkedésekben nyilatkozik meg; ezeket irodalmilag igényesebb formában, az ószövetség egyes könyveinek ritmikus prózájában fogalmazta. Az eseményekről, hírekről tárgyilagos hangon, az élőbeszéd közvetlenségével beszélt. Hűen leírta a csász</w:t>
      </w:r>
      <w:r>
        <w:t xml:space="preserve">ári hadparancsnokság önkényességét, a német katonaság pusztításait, akik még a labanc urak jószágát sem kímélték, a </w:t>
      </w:r>
      <w:proofErr w:type="spellStart"/>
      <w:r>
        <w:t>Szebenbe</w:t>
      </w:r>
      <w:proofErr w:type="spellEnd"/>
      <w:r>
        <w:t xml:space="preserve"> szorult arisztokraták rút torzsalkodásait, kiaknázta a bécsi újságok híranyagát, a fontosabb hazai és külföldi diplomáciai aktákat </w:t>
      </w:r>
      <w:r>
        <w:t>teljes szöveggel lemásolta. Különösen értékesek a Bethlen Miklóssal és Bánffy Györggyel foglalkozó részletek. A politika mellett az irodalom is érdekelte: 1707-ben lemásolta a nagyszebeni jezsuiták iskoladrámájának latin programját, megőrizte Bethlen Sámue</w:t>
      </w:r>
      <w:r>
        <w:t>l magyar nyelvű halotti búcsúztató versét stb.</w:t>
      </w:r>
    </w:p>
    <w:p w:rsidR="00000000" w:rsidRDefault="008B764D">
      <w:pPr>
        <w:spacing w:after="0"/>
        <w:jc w:val="left"/>
      </w:pPr>
      <w:r>
        <w:t>A nemesi naplók csupán mint köz- és művelődéstörténeti, s ezen felül mint az általános köznemesi gondolkodást jellemző források jelentősek, mert irodalmi érték csak alkalmilag akad bennük. A vegyes tárgyú, ren</w:t>
      </w:r>
      <w:r>
        <w:t xml:space="preserve">dezetlen feljegyzések egyrészt azáltal válhattak irodalmi jelentőségűvé, hogy a vallásos érzés és a közéleti tapasztalat átadására való törekvés által olykor egy személy életét és az abból levonható tanulságokat summázó önéletírás forrásaivá lettek, amint </w:t>
      </w:r>
      <w:r>
        <w:t xml:space="preserve">azt Bethlen, Rákóczi, Károlyi, </w:t>
      </w:r>
      <w:proofErr w:type="spellStart"/>
      <w:r>
        <w:t>Ottlyk</w:t>
      </w:r>
      <w:proofErr w:type="spellEnd"/>
      <w:r>
        <w:t>, Teleki esete mutatta; másrészt pedig annak következtében, hogy az adatok történeti műben való összefüggő előadására serkentették a tulajdonost.</w:t>
      </w:r>
    </w:p>
    <w:p w:rsidR="00000000" w:rsidRDefault="008B764D">
      <w:pPr>
        <w:spacing w:after="0"/>
        <w:jc w:val="left"/>
      </w:pPr>
      <w:r>
        <w:t>A naplóírás gyakorlatából kifejlődő történeti összefoglalások többnyire l</w:t>
      </w:r>
      <w:r>
        <w:t xml:space="preserve">atin nyelvűek. </w:t>
      </w:r>
      <w:proofErr w:type="spellStart"/>
      <w:r>
        <w:t>Szirmay</w:t>
      </w:r>
      <w:proofErr w:type="spellEnd"/>
      <w:r>
        <w:t xml:space="preserve"> András (1656–1724) Sáros megyei földbirtokos, Rákóczi szenátora saját feljegyzései és a számára hozzáférhető hivatalos iratokra támaszkodva írta meg,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Historia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motuum</w:t>
      </w:r>
      <w:proofErr w:type="spellEnd"/>
      <w:r>
        <w:rPr>
          <w:i/>
          <w:iCs/>
        </w:rPr>
        <w:t xml:space="preserve"> Hungariae </w:t>
      </w:r>
      <w:proofErr w:type="spellStart"/>
      <w:r>
        <w:rPr>
          <w:i/>
          <w:iCs/>
        </w:rPr>
        <w:t>sui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temporis</w:t>
      </w:r>
      <w:proofErr w:type="spellEnd"/>
      <w:r>
        <w:t xml:space="preserve"> (A korabeli magyarországi mozgalmak történet</w:t>
      </w:r>
      <w:r>
        <w:t xml:space="preserve">e) címmel, korának történetét. A század első felének legnagyobb adatgyűjteménnyel dolgozó historikusa </w:t>
      </w:r>
      <w:proofErr w:type="spellStart"/>
      <w:r>
        <w:t>Kolinovics</w:t>
      </w:r>
      <w:proofErr w:type="spellEnd"/>
      <w:r>
        <w:t xml:space="preserve"> Gábor (1698–1770) volt. Fő művében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Commentariorum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rebus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Ungaricis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libri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XIII</w:t>
      </w:r>
      <w:r>
        <w:t>-ban</w:t>
      </w:r>
      <w:proofErr w:type="spellEnd"/>
      <w:r>
        <w:t xml:space="preserve"> (Feljegyzések a magyarok történetéről 13 könyvben) Magyar</w:t>
      </w:r>
      <w:r>
        <w:t xml:space="preserve">ország 1701–1720 közötti történetét írta meg, a kortársak visszaemlékezései mellett sok irat felhasználásával. Munkáját a </w:t>
      </w:r>
      <w:proofErr w:type="spellStart"/>
      <w:r>
        <w:t>Rákóczi-szabaságharc</w:t>
      </w:r>
      <w:proofErr w:type="spellEnd"/>
      <w:r>
        <w:t xml:space="preserve"> idejére vonatkozó páratlanul gazdag anyaga tette a 18. században igen népszerűvé s biztosít számára máig elsőrang</w:t>
      </w:r>
      <w:r>
        <w:t xml:space="preserve">ú forrásértéket. A kuruc háború számos érdekes epizódját egyedül </w:t>
      </w:r>
      <w:proofErr w:type="spellStart"/>
      <w:r>
        <w:t>Kolinovics</w:t>
      </w:r>
      <w:proofErr w:type="spellEnd"/>
      <w:r>
        <w:t xml:space="preserve"> munkája örökíti meg, olykor népi elbeszélések nyomán. Másik munkáját,</w:t>
      </w:r>
      <w:r>
        <w:rPr>
          <w:i/>
          <w:iCs/>
        </w:rPr>
        <w:t xml:space="preserve"> Nova </w:t>
      </w:r>
      <w:proofErr w:type="spellStart"/>
      <w:r>
        <w:rPr>
          <w:i/>
          <w:iCs/>
        </w:rPr>
        <w:t>Ungariae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periodus</w:t>
      </w:r>
      <w:proofErr w:type="spellEnd"/>
      <w:r>
        <w:t xml:space="preserve"> (Magyarország történetének új szakasza)című könyvét, az 1741-i országgyűlés történetét,</w:t>
      </w:r>
      <w:r>
        <w:t xml:space="preserve"> szerényen "</w:t>
      </w:r>
      <w:proofErr w:type="spellStart"/>
      <w:r>
        <w:t>narratio</w:t>
      </w:r>
      <w:proofErr w:type="spellEnd"/>
      <w:r>
        <w:t>"</w:t>
      </w:r>
      <w:proofErr w:type="spellStart"/>
      <w:r>
        <w:t>-nak</w:t>
      </w:r>
      <w:proofErr w:type="spellEnd"/>
      <w:r>
        <w:t xml:space="preserve"> (elbeszélés) mondja, ami több az egyszerű diétai naplónál, de kevesebb a kimerítő históriánál.</w:t>
      </w:r>
    </w:p>
    <w:p w:rsidR="00000000" w:rsidRDefault="008B764D">
      <w:pPr>
        <w:spacing w:after="0"/>
        <w:jc w:val="left"/>
      </w:pPr>
      <w:r>
        <w:t xml:space="preserve">A nemesi </w:t>
      </w:r>
      <w:proofErr w:type="spellStart"/>
      <w:r>
        <w:t>történészkedés</w:t>
      </w:r>
      <w:proofErr w:type="spellEnd"/>
      <w:r>
        <w:t xml:space="preserve"> igazi területét azonban nem az országos politikai események, hanem a családi genealógia, a rokonsági kapcsolato</w:t>
      </w:r>
      <w:r>
        <w:t xml:space="preserve">k felderítése képezte, ami nemegyszer örökségi perek miatt vált szükségessé. A család előkelőségét is emelte a régiség, és ezért nemegyszer a honfoglaló vezérek vagy </w:t>
      </w:r>
      <w:bookmarkStart w:id="3" w:name="02-433"/>
      <w:bookmarkEnd w:id="3"/>
      <w:proofErr w:type="spellStart"/>
      <w:r>
        <w:rPr>
          <w:rStyle w:val="Oldalszm"/>
        </w:rPr>
        <w:t>433</w:t>
      </w:r>
      <w:r>
        <w:t>éppen</w:t>
      </w:r>
      <w:proofErr w:type="spellEnd"/>
      <w:r>
        <w:t xml:space="preserve"> a hun hősök között próbálták az ősapát kimutatni. A számos nemesi gen</w:t>
      </w:r>
      <w:r>
        <w:t>ealógus közül Mikola László nyomtatásban is megjelentette famíliájának eredetét (</w:t>
      </w:r>
      <w:proofErr w:type="spellStart"/>
      <w:r>
        <w:rPr>
          <w:i/>
          <w:iCs/>
        </w:rPr>
        <w:t>Genealogia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perillustris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familiae</w:t>
      </w:r>
      <w:proofErr w:type="spellEnd"/>
      <w:r>
        <w:rPr>
          <w:i/>
          <w:iCs/>
        </w:rPr>
        <w:t xml:space="preserve"> Mikola de </w:t>
      </w:r>
      <w:proofErr w:type="spellStart"/>
      <w:r>
        <w:rPr>
          <w:i/>
          <w:iCs/>
        </w:rPr>
        <w:t>Szamosfalva</w:t>
      </w:r>
      <w:proofErr w:type="spellEnd"/>
      <w:r>
        <w:t xml:space="preserve"> (A nemes </w:t>
      </w:r>
      <w:proofErr w:type="spellStart"/>
      <w:r>
        <w:t>Szamosfalvi</w:t>
      </w:r>
      <w:proofErr w:type="spellEnd"/>
      <w:r>
        <w:t xml:space="preserve"> Mikola-család leszármazása), 1730), másik könyvében,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Historia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Genealogica-Transylvanicában</w:t>
      </w:r>
      <w:proofErr w:type="spellEnd"/>
      <w:r>
        <w:t xml:space="preserve"> (Erdél</w:t>
      </w:r>
      <w:r>
        <w:t>yi családok származástörténete), 1731) pedig az erdélyi családok történetével foglalkozott. A családtörténet mellékágaként megjelent a nemesi földrajz is: Dobai István református pap – a régi jó idők buzgó dicsérője –</w:t>
      </w:r>
      <w:r>
        <w:rPr>
          <w:i/>
          <w:iCs/>
        </w:rPr>
        <w:t xml:space="preserve"> Tisztesség oszlopa</w:t>
      </w:r>
      <w:r>
        <w:t xml:space="preserve"> (Kolozsvár 1739) cí</w:t>
      </w:r>
      <w:r>
        <w:t>mmel Hunyad megye helységeit vette sorra, és megírta, kik voltak és kicsodák a jelenlegi földesurak.</w:t>
      </w:r>
    </w:p>
    <w:p w:rsidR="00000000" w:rsidRDefault="008B764D">
      <w:pPr>
        <w:pStyle w:val="5"/>
      </w:pPr>
      <w:r>
        <w:t>Cserei Mihály</w:t>
      </w:r>
    </w:p>
    <w:p w:rsidR="00000000" w:rsidRDefault="008B764D">
      <w:pPr>
        <w:spacing w:after="0"/>
        <w:jc w:val="left"/>
      </w:pPr>
      <w:r>
        <w:lastRenderedPageBreak/>
        <w:t xml:space="preserve">A kor legjelentősebb magyar nyelvű históriáját Cserei Mihály (1667–1756) írta. Apja – I. Apafi Mihály asztalnoka, majd fogarasi kapitány – a </w:t>
      </w:r>
      <w:r>
        <w:t xml:space="preserve">jómódú nemességhez tartozott. Fia a székelyudvarhelyi református kollégiumban tanult, de magasabb műveltséghez az iskolában nem jutott; történelmi és jogi ismereteit állandó olvasgatással gyűjtötte. Mint Teleki Mihály inasa részt vett a </w:t>
      </w:r>
      <w:proofErr w:type="spellStart"/>
      <w:r>
        <w:t>zernyesti</w:t>
      </w:r>
      <w:proofErr w:type="spellEnd"/>
      <w:r>
        <w:t xml:space="preserve"> csatában,</w:t>
      </w:r>
      <w:r>
        <w:t xml:space="preserve"> utóbb </w:t>
      </w:r>
      <w:proofErr w:type="spellStart"/>
      <w:r>
        <w:t>Thökölyhöz</w:t>
      </w:r>
      <w:proofErr w:type="spellEnd"/>
      <w:r>
        <w:t xml:space="preserve"> csatlakozott és vele bujdosott a Havasalföldön. Hazatérve Apor István erdélyi kincstartó titkára lett, s így jártasságot szerzett a gazdasági adminisztrációban, és beleláthatott a korabeli Erdély korrupt politikai viszonyaiba. A Rákóczi-s</w:t>
      </w:r>
      <w:r>
        <w:t>zabadságharc alatt a kurucok elől Brassóba húzódott, utána birtokán gazdálkodott.</w:t>
      </w:r>
    </w:p>
    <w:p w:rsidR="00000000" w:rsidRDefault="008B764D">
      <w:pPr>
        <w:spacing w:after="0"/>
        <w:jc w:val="left"/>
      </w:pPr>
      <w:r>
        <w:rPr>
          <w:i/>
          <w:iCs/>
        </w:rPr>
        <w:t>Históriá</w:t>
      </w:r>
      <w:r>
        <w:t>ját 1709 decemberében kezdte el brassói kényszerű tétlensége idején ("nem lévén mivel töltenem időmet"); magyarul azért írta, mert "maga nemzetinek akart inkább szolg</w:t>
      </w:r>
      <w:r>
        <w:t>álni, s magyar nyelven hogy tudja akárki olvasni". Könyvébe Erdély históriáját foglalta I. Apafi Mihály fejedelemségétől 1712-ig, ahol az előadás csonkán, mondat közben szakad meg.</w:t>
      </w:r>
    </w:p>
    <w:p w:rsidR="00000000" w:rsidRDefault="008B764D">
      <w:pPr>
        <w:spacing w:after="0"/>
        <w:jc w:val="left"/>
      </w:pPr>
      <w:r>
        <w:t>Munkájában a történetírás és a szubjektív emlékirat vonásai keverednek. Tör</w:t>
      </w:r>
      <w:r>
        <w:t xml:space="preserve">ténészi tulajdonság, hogy a bevezető fejezetben áttekintést ad a korábbi irodalomról; </w:t>
      </w:r>
      <w:proofErr w:type="spellStart"/>
      <w:r>
        <w:t>Istvánffy</w:t>
      </w:r>
      <w:proofErr w:type="spellEnd"/>
      <w:r>
        <w:t xml:space="preserve"> után már csak Erdély történetíróival foglalkozik, mert hazája önálló állammá lett. Közvetlen elődei közül Kemény János önéletírását, Bethlen Jánosnak, valamint </w:t>
      </w:r>
      <w:r>
        <w:t xml:space="preserve">két szász krónikásnak, </w:t>
      </w:r>
      <w:proofErr w:type="spellStart"/>
      <w:r>
        <w:t>Haner</w:t>
      </w:r>
      <w:proofErr w:type="spellEnd"/>
      <w:r>
        <w:t xml:space="preserve"> Györgynek és </w:t>
      </w:r>
      <w:proofErr w:type="spellStart"/>
      <w:r>
        <w:t>Franck</w:t>
      </w:r>
      <w:proofErr w:type="spellEnd"/>
      <w:r>
        <w:t xml:space="preserve"> Bálintnak a könyveit emeli ki; Szalárdit, úgy látszik, nem ismerte. Kora historikusaihoz hasonlóan szigorú évrendben haladt, saját tapasztalata és a kortársak vallomásai mellett hivatalos iratokat is használ</w:t>
      </w:r>
      <w:r>
        <w:t xml:space="preserve">t, s kifejezetten történetírói érdem, hogy a hazájabeli eseményeket gyakran igen ügyesen kapcsolta egybe az európaiakkal. Forrásai ebben a tekintetben külföldi újságok ("novellák") voltak. Az emlékirathoz közelít viszont Cserei azzal a kijelentéssel, hogy </w:t>
      </w:r>
      <w:r>
        <w:t xml:space="preserve">"én históriát írni nem akarok, mert ha akarnék is, ahhoz való kapacitásom nincsen, bízom másokra, nálamnál jobbakra s tudósabbakra"; önéletrajzi részleteket ("magamon esett </w:t>
      </w:r>
      <w:proofErr w:type="spellStart"/>
      <w:r>
        <w:t>dolgokot</w:t>
      </w:r>
      <w:proofErr w:type="spellEnd"/>
      <w:r>
        <w:t>") azzal a szándékkal kevert a történeti anyagba, "hogy akik Isten akaratáb</w:t>
      </w:r>
      <w:r>
        <w:t xml:space="preserve">ól </w:t>
      </w:r>
      <w:proofErr w:type="spellStart"/>
      <w:r>
        <w:t>successoraim</w:t>
      </w:r>
      <w:proofErr w:type="spellEnd"/>
      <w:r>
        <w:t xml:space="preserve"> lesznek, azokból tanulják és lássák, mennyi változásokban forgatott Isten engedelméből e rossz világ engemet".</w:t>
      </w:r>
    </w:p>
    <w:p w:rsidR="00000000" w:rsidRDefault="008B764D">
      <w:pPr>
        <w:spacing w:after="0"/>
        <w:jc w:val="left"/>
      </w:pPr>
      <w:r>
        <w:t>Cserei szemléletének két legfőbb sajátsága: az erős erdélyi patriotizmus és a köznemesi látásmód. Eszményképnek Erdély "</w:t>
      </w:r>
      <w:proofErr w:type="spellStart"/>
      <w:r>
        <w:t>aranykorá</w:t>
      </w:r>
      <w:proofErr w:type="spellEnd"/>
      <w:r>
        <w:t>"</w:t>
      </w:r>
      <w:proofErr w:type="spellStart"/>
      <w:r>
        <w:t>-t</w:t>
      </w:r>
      <w:proofErr w:type="spellEnd"/>
      <w:r>
        <w:t xml:space="preserve"> tartotta, amikor </w:t>
      </w:r>
      <w:bookmarkStart w:id="4" w:name="02-434"/>
      <w:bookmarkEnd w:id="4"/>
      <w:proofErr w:type="spellStart"/>
      <w:r>
        <w:rPr>
          <w:rStyle w:val="Oldalszm"/>
        </w:rPr>
        <w:t>434</w:t>
      </w:r>
      <w:r>
        <w:t>hazáját</w:t>
      </w:r>
      <w:proofErr w:type="spellEnd"/>
      <w:r>
        <w:t xml:space="preserve"> a török hatalom védelme alatt nemzeti fejedelmek kormányozták. A bajok forrását elsősorban az "idegenekben" jelölte meg, Magyarország is az idegen uralkodóház miatt hanyatlott le; ezért Zrínyi Miklósról, majd ped</w:t>
      </w:r>
      <w:r>
        <w:t>ig a Wesselényi-szövetkezés áldozatairól a legnagyobb elismeréssel beszélt. Erdélyben azonban a magyarországiak is idegeneknek s a bajok okainak számítanak szerinte, s ezért már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Históriáriá</w:t>
      </w:r>
      <w:r>
        <w:t>jának</w:t>
      </w:r>
      <w:proofErr w:type="spellEnd"/>
      <w:r>
        <w:t xml:space="preserve"> elején honfitársai lelkére kötötte: "magyarországiakkal ne ci</w:t>
      </w:r>
      <w:r>
        <w:t>mborálj!" Erdély császári uralom alá kerülése után a Lipót-féle diplomában látta az ország boldogulásának legfőbb zálogát, feltéve, hogy a vezető politikusok az abban körvonalazottnál nem engednek nagyobb befolyást a németeknek, akiket különben ő is a magy</w:t>
      </w:r>
      <w:r>
        <w:t xml:space="preserve">arok "természet </w:t>
      </w:r>
      <w:proofErr w:type="spellStart"/>
      <w:r>
        <w:t>szerént</w:t>
      </w:r>
      <w:proofErr w:type="spellEnd"/>
      <w:r>
        <w:t xml:space="preserve"> való" ellenségeinek tartott. Thököly alatt szerzett tapasztalatai, valamint </w:t>
      </w:r>
      <w:proofErr w:type="spellStart"/>
      <w:r>
        <w:t>transzilván</w:t>
      </w:r>
      <w:proofErr w:type="spellEnd"/>
      <w:r>
        <w:t xml:space="preserve"> nacionalizmusa akadályozta meg, hogy Rákóczi Ferenc szabadságharcához csatlakozzék. Nem volt azonban labanc sem. Egyformán kárhoztatta mind a ku</w:t>
      </w:r>
      <w:r>
        <w:t>rucok, mind a labancok rablásait, nemegyszer szégyenkezett a magyarok vereségei és fegyelmezetlensége miatt.</w:t>
      </w:r>
    </w:p>
    <w:p w:rsidR="00000000" w:rsidRDefault="008B764D">
      <w:pPr>
        <w:spacing w:after="0"/>
        <w:jc w:val="left"/>
      </w:pPr>
      <w:r>
        <w:t>Az elégedetlenkedő Cserei valamiféle patriarkális színezetű nemesi demokráciát tartott kívánatosnak és élesen elítélte az arisztokrácia bűneit. Pol</w:t>
      </w:r>
      <w:r>
        <w:t>itikai tételét úgy fogalmazta meg, hogy a főurak saját érdekeikért, a "</w:t>
      </w:r>
      <w:proofErr w:type="spellStart"/>
      <w:r>
        <w:t>privatumért</w:t>
      </w:r>
      <w:proofErr w:type="spellEnd"/>
      <w:r>
        <w:t>" feláldozzák a közjót (</w:t>
      </w:r>
      <w:proofErr w:type="spellStart"/>
      <w:r>
        <w:t>publicum</w:t>
      </w:r>
      <w:proofErr w:type="spellEnd"/>
      <w:r>
        <w:t xml:space="preserve"> </w:t>
      </w:r>
      <w:proofErr w:type="spellStart"/>
      <w:r>
        <w:t>bonum</w:t>
      </w:r>
      <w:proofErr w:type="spellEnd"/>
      <w:r>
        <w:t xml:space="preserve">), "s nem veszik eszekben, mikor a </w:t>
      </w:r>
      <w:proofErr w:type="spellStart"/>
      <w:r>
        <w:t>publicum</w:t>
      </w:r>
      <w:proofErr w:type="spellEnd"/>
      <w:r>
        <w:t xml:space="preserve"> oda </w:t>
      </w:r>
      <w:proofErr w:type="spellStart"/>
      <w:r>
        <w:t>leszen</w:t>
      </w:r>
      <w:proofErr w:type="spellEnd"/>
      <w:r>
        <w:t xml:space="preserve">, bizony a </w:t>
      </w:r>
      <w:proofErr w:type="spellStart"/>
      <w:r>
        <w:t>privatum</w:t>
      </w:r>
      <w:proofErr w:type="spellEnd"/>
      <w:r>
        <w:t xml:space="preserve"> sem durál akkor. Az Isten szánja meg szegény országunkat, s ad</w:t>
      </w:r>
      <w:r>
        <w:t xml:space="preserve">jon valaha igaz hazafiakat boldogtalan nemzetünknek". Nevetségessé tette az </w:t>
      </w:r>
      <w:proofErr w:type="spellStart"/>
      <w:r>
        <w:t>újkeletű</w:t>
      </w:r>
      <w:proofErr w:type="spellEnd"/>
      <w:r>
        <w:t xml:space="preserve"> grófi és bárói címeket, az arisztokráciát okolta az erdélyi pénztelenségért, a kereskedelem pangásáért, az idegenek hivatalba ültetéséért. A nemesi morál nevében kárhoztat</w:t>
      </w:r>
      <w:r>
        <w:t xml:space="preserve">ta az osztályát tönkrejuttató költekezést, a divathóbortot, s példaképül a takarékos szász polgárokat állította. Még az a </w:t>
      </w:r>
      <w:proofErr w:type="spellStart"/>
      <w:r>
        <w:t>rousseau-ista</w:t>
      </w:r>
      <w:proofErr w:type="spellEnd"/>
      <w:r>
        <w:t xml:space="preserve"> </w:t>
      </w:r>
      <w:proofErr w:type="spellStart"/>
      <w:r>
        <w:t>jótanács</w:t>
      </w:r>
      <w:proofErr w:type="spellEnd"/>
      <w:r>
        <w:t xml:space="preserve"> is kiszaladt a tolla alól, hogy az anyák ne adják dajkaságba gyermekeiket. A földesúrtól azt kívánta, hogy "ne </w:t>
      </w:r>
      <w:r>
        <w:t xml:space="preserve">bánjék úgy a jobbágyaival, mint a barmokkal"; mikor azonban a kuruc paraszt katonák a szatmári béke után "a régi státusra </w:t>
      </w:r>
      <w:proofErr w:type="spellStart"/>
      <w:r>
        <w:t>visszajövének</w:t>
      </w:r>
      <w:proofErr w:type="spellEnd"/>
      <w:r>
        <w:t xml:space="preserve">, </w:t>
      </w:r>
      <w:proofErr w:type="spellStart"/>
      <w:r>
        <w:t>letevén</w:t>
      </w:r>
      <w:proofErr w:type="spellEnd"/>
      <w:r>
        <w:t xml:space="preserve"> a forgót és farkasbőrt", reakciós nemesi nézetet elárulva írta, </w:t>
      </w:r>
      <w:r>
        <w:lastRenderedPageBreak/>
        <w:t>hogy "nem disznó orrában való az arany karika".</w:t>
      </w:r>
      <w:r>
        <w:t xml:space="preserve"> Köznemesi elégedetlensége 1723-ra terjedelmes tervezet megírására ösztönözte. Ekkori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Projectum</w:t>
      </w:r>
      <w:r>
        <w:t>ában</w:t>
      </w:r>
      <w:proofErr w:type="spellEnd"/>
      <w:r>
        <w:t xml:space="preserve"> gazdasági (adózás, katonatartás), kormányzati és igazságszolgáltatási reformokat terjesztett elő, melyekkel az arisztokrácia befolyását szándékozott visszas</w:t>
      </w:r>
      <w:r>
        <w:t>zorítani a gazdag nemesi réteg javára.</w:t>
      </w:r>
    </w:p>
    <w:p w:rsidR="00000000" w:rsidRDefault="008B764D">
      <w:pPr>
        <w:spacing w:after="0"/>
        <w:jc w:val="left"/>
      </w:pPr>
      <w:r>
        <w:t>Cserei elég tájékozott volt kora közkeletű politikai bölcselkedésében.</w:t>
      </w:r>
      <w:r>
        <w:rPr>
          <w:i/>
          <w:iCs/>
        </w:rPr>
        <w:t xml:space="preserve"> Históriá</w:t>
      </w:r>
      <w:r>
        <w:t xml:space="preserve">jában nemegyszer zárt le egy-egy epizódot közhasznú </w:t>
      </w:r>
      <w:proofErr w:type="spellStart"/>
      <w:r>
        <w:t>jótanáccsal</w:t>
      </w:r>
      <w:proofErr w:type="spellEnd"/>
      <w:r>
        <w:t xml:space="preserve">; történeti olvasmányait a lapszélen saját tapasztalataival, az erdélyi és </w:t>
      </w:r>
      <w:r>
        <w:t>a magyar történelemből vett példákkal egészítette ki. Plutarkhosz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Moraliá</w:t>
      </w:r>
      <w:r>
        <w:t>inak</w:t>
      </w:r>
      <w:proofErr w:type="spellEnd"/>
      <w:r>
        <w:t xml:space="preserve"> latin fordítását olvasva mintegy 180 bölcs mondást és apró történetet jegyzett fel, részben a múlt nagy alakjairól (Zsigmond király, Mátyás), részben kortársairól (Bánffy György </w:t>
      </w:r>
      <w:r>
        <w:t xml:space="preserve">gubernátor, Apor István, Bethlen Miklós); megörökítette nagyapja, apja, sőt saját maga bölcs feleleteit is, a bibliai és Seneca-idézetek társaságában foglalkozott néhány szólás eredetével (pl. "Sokat </w:t>
      </w:r>
      <w:proofErr w:type="spellStart"/>
      <w:r>
        <w:t>ett</w:t>
      </w:r>
      <w:proofErr w:type="spellEnd"/>
      <w:r>
        <w:t xml:space="preserve"> az az ember a </w:t>
      </w:r>
      <w:proofErr w:type="spellStart"/>
      <w:r>
        <w:t>Dóczy</w:t>
      </w:r>
      <w:proofErr w:type="spellEnd"/>
      <w:r>
        <w:t xml:space="preserve"> szalonnájában" stb.). Cserei még</w:t>
      </w:r>
      <w:r>
        <w:t xml:space="preserve"> Brassóban, 1709-ben olvasta </w:t>
      </w:r>
      <w:proofErr w:type="spellStart"/>
      <w:r>
        <w:t>Josephus</w:t>
      </w:r>
      <w:proofErr w:type="spellEnd"/>
      <w:r>
        <w:t xml:space="preserve"> </w:t>
      </w:r>
      <w:proofErr w:type="spellStart"/>
      <w:r>
        <w:t>Flavius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antiquitate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Judaica</w:t>
      </w:r>
      <w:proofErr w:type="spellEnd"/>
      <w:r>
        <w:rPr>
          <w:i/>
          <w:iCs/>
        </w:rPr>
        <w:t xml:space="preserve"> et de </w:t>
      </w:r>
      <w:proofErr w:type="spellStart"/>
      <w:r>
        <w:rPr>
          <w:i/>
          <w:iCs/>
        </w:rPr>
        <w:t>bello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Judaico</w:t>
      </w:r>
      <w:proofErr w:type="spellEnd"/>
      <w:r>
        <w:t xml:space="preserve"> (A zsidó háború)című művét, s akárcsak Plutarkhosznál, </w:t>
      </w:r>
      <w:bookmarkStart w:id="5" w:name="02-435"/>
      <w:bookmarkEnd w:id="5"/>
      <w:proofErr w:type="spellStart"/>
      <w:r>
        <w:rPr>
          <w:rStyle w:val="Oldalszm"/>
        </w:rPr>
        <w:t>435</w:t>
      </w:r>
      <w:r>
        <w:t>itt</w:t>
      </w:r>
      <w:proofErr w:type="spellEnd"/>
      <w:r>
        <w:t xml:space="preserve"> sem fukarkodott a marginális jegyzetekkel. Észrevételeit utóbb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Compendium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theologicum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poli</w:t>
      </w:r>
      <w:r>
        <w:rPr>
          <w:i/>
          <w:iCs/>
        </w:rPr>
        <w:t>ticum</w:t>
      </w:r>
      <w:proofErr w:type="spellEnd"/>
      <w:r>
        <w:rPr>
          <w:i/>
          <w:iCs/>
        </w:rPr>
        <w:t xml:space="preserve"> azaz oly együgyű írás, melyből mind lelked </w:t>
      </w:r>
      <w:proofErr w:type="spellStart"/>
      <w:r>
        <w:rPr>
          <w:i/>
          <w:iCs/>
        </w:rPr>
        <w:t>idvességét</w:t>
      </w:r>
      <w:proofErr w:type="spellEnd"/>
      <w:r>
        <w:rPr>
          <w:i/>
          <w:iCs/>
        </w:rPr>
        <w:t>, mind világi életednek rendes folytatását rövideden megtanulhatod</w:t>
      </w:r>
      <w:r>
        <w:t xml:space="preserve"> címmel vaskos könyvben szerkesztette össze utódainak okulására. Politikai és morális elvei azonosak benne a</w:t>
      </w:r>
      <w:r>
        <w:rPr>
          <w:i/>
          <w:iCs/>
        </w:rPr>
        <w:t xml:space="preserve"> Históriá</w:t>
      </w:r>
      <w:r>
        <w:t>ban kifejtette</w:t>
      </w:r>
      <w:r>
        <w:t xml:space="preserve">kkel, csak gyakran világosabban beszél, mint a folyamatos elbeszélő munkában. Élete végső tanulságait – szentenciák formájában – végrendeletében fogalmazta meg, hogy gyermekei "mind </w:t>
      </w:r>
      <w:proofErr w:type="spellStart"/>
      <w:r>
        <w:t>lelkök</w:t>
      </w:r>
      <w:proofErr w:type="spellEnd"/>
      <w:r>
        <w:t xml:space="preserve"> üdvösségét, mind világi csendességben való életeket jó renddel tudh</w:t>
      </w:r>
      <w:r>
        <w:t>assák folytatni". A vallási tanítások terén a szentencia-gyűjtemény legfőbb forrása a biblia; világi tanácsaival pedig a nemesi életforma stabilitását kívánta erősíteni: a fösvénység és tékozlás között a "középutat" ajánlotta; pártolta a tanulást – különös</w:t>
      </w:r>
      <w:r>
        <w:t>en a jogét –, mert ha "nem tanultok, a paraszt ember gyermekeinél is alább valók lesztek".</w:t>
      </w:r>
    </w:p>
    <w:p w:rsidR="00000000" w:rsidRDefault="008B764D">
      <w:pPr>
        <w:spacing w:after="0"/>
        <w:jc w:val="left"/>
      </w:pPr>
      <w:r>
        <w:t>Cserei további művei a kor tipikus termékei közé tartoznak: megírta családjának történetét, szerkesztett jogi munkát, összefoglalta pereinek állását, jegyzékbe vette</w:t>
      </w:r>
      <w:r>
        <w:t xml:space="preserve"> birtokait, egybeállította kortársainak listáját, s szép számú alkalmi versezetet is szerkesztett. Maradandót csak</w:t>
      </w:r>
      <w:r>
        <w:rPr>
          <w:i/>
          <w:iCs/>
        </w:rPr>
        <w:t xml:space="preserve"> Históriá</w:t>
      </w:r>
      <w:r>
        <w:t>jának megírásával alkotott, melyben jó elbeszélőkészséggel, az erdélyi élőbeszéd nyelvén és stílusában, a mai olvasó szemében nemegys</w:t>
      </w:r>
      <w:r>
        <w:t>zer patriarkális bájjal örökítette meg a kor provinciális nemesi világát.</w:t>
      </w:r>
    </w:p>
    <w:p w:rsidR="00000000" w:rsidRDefault="008B764D">
      <w:pPr>
        <w:pStyle w:val="5"/>
      </w:pPr>
      <w:r>
        <w:t>Apor Péter</w:t>
      </w:r>
    </w:p>
    <w:p w:rsidR="00000000" w:rsidRDefault="008B764D">
      <w:pPr>
        <w:spacing w:after="0"/>
        <w:jc w:val="left"/>
      </w:pPr>
      <w:r>
        <w:t xml:space="preserve">Cserei egykori principálisának unokaöccse, Apor Péter (1676–1752) Kolozsvárt és Nagyszombatban a jezsuitáknál tanult, az utóbbi helyen filozófiai </w:t>
      </w:r>
      <w:proofErr w:type="spellStart"/>
      <w:r>
        <w:t>magisteri</w:t>
      </w:r>
      <w:proofErr w:type="spellEnd"/>
      <w:r>
        <w:t xml:space="preserve"> címet szerzett.</w:t>
      </w:r>
      <w:r>
        <w:t xml:space="preserve"> A Rákóczi-szabadságharc idején a kurucok közé keveredett, s bár voltaképpen nem csatlakozott hozzájuk, a császáriak egy időre fogságba vetették. 1709-től a Sepsi, a </w:t>
      </w:r>
      <w:proofErr w:type="spellStart"/>
      <w:r>
        <w:t>Kézdi</w:t>
      </w:r>
      <w:proofErr w:type="spellEnd"/>
      <w:r>
        <w:t xml:space="preserve"> és az </w:t>
      </w:r>
      <w:proofErr w:type="spellStart"/>
      <w:r>
        <w:t>Orbai</w:t>
      </w:r>
      <w:proofErr w:type="spellEnd"/>
      <w:r>
        <w:t xml:space="preserve"> szék, valamint </w:t>
      </w:r>
      <w:proofErr w:type="spellStart"/>
      <w:r>
        <w:t>Miklósvár</w:t>
      </w:r>
      <w:proofErr w:type="spellEnd"/>
      <w:r>
        <w:t xml:space="preserve"> főkapitányi tisztét viselte, 1712-ben báró lett</w:t>
      </w:r>
      <w:r>
        <w:t xml:space="preserve">. Katolikus létére sem emelkedett a hivatali ranglétrán, pedig tanácsúr szeretett volna lenni. Mint hasonló műveltségű kortársai, ő is tétlenségre kárhoztatva foglalkozott </w:t>
      </w:r>
      <w:proofErr w:type="spellStart"/>
      <w:r>
        <w:t>irogatással</w:t>
      </w:r>
      <w:proofErr w:type="spellEnd"/>
      <w:r>
        <w:t>: brassói fogságában (1706) megverselte raboskodása történetét, majd öreg</w:t>
      </w:r>
      <w:r>
        <w:t>korában, unaloműzésül egész sor munkát szerkesztett. Kapcsolatban állt Csereivel, átvette fogalmazványait, ismerte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Projectum</w:t>
      </w:r>
      <w:r>
        <w:t>át</w:t>
      </w:r>
      <w:proofErr w:type="spellEnd"/>
      <w:r>
        <w:t>.</w:t>
      </w:r>
    </w:p>
    <w:p w:rsidR="00000000" w:rsidRDefault="008B764D">
      <w:pPr>
        <w:spacing w:after="0"/>
        <w:jc w:val="left"/>
      </w:pPr>
      <w:r>
        <w:t>Családjának történetét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Lusus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mundi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ejusdem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scenicus</w:t>
      </w:r>
      <w:proofErr w:type="spellEnd"/>
      <w:r>
        <w:t xml:space="preserve"> (A világ játéka és annak színszerű megjelenítése), (1727) – jellegz</w:t>
      </w:r>
      <w:r>
        <w:t>etesen barokk – címmel, latinul írta meg. Az indítékot hozzá még Apor Istvántól, illetve Gyöngyösi István</w:t>
      </w:r>
      <w:r>
        <w:rPr>
          <w:i/>
          <w:iCs/>
        </w:rPr>
        <w:t xml:space="preserve"> Kemény János</w:t>
      </w:r>
      <w:r>
        <w:t>ának Apor Istvánhoz intézett ajánlásából kapta (Lőcse 1693), ahol a költő az Apor-család eredetét a honfoglalás korára vezette vissza. Apo</w:t>
      </w:r>
      <w:r>
        <w:t xml:space="preserve">r Péter azt akarta részletesen bizonyítani, hogy családja </w:t>
      </w:r>
      <w:proofErr w:type="spellStart"/>
      <w:r>
        <w:t>Szkítiából</w:t>
      </w:r>
      <w:proofErr w:type="spellEnd"/>
      <w:r>
        <w:t xml:space="preserve"> származik, és kezdettől fogva az előkelő nemességhez tartozott. Névadó ősnek Árpád állítólagos fiát, Opart tette meg, akinek vezérsége alatt vitézkedett szerinte Botond Konstantinápolynál</w:t>
      </w:r>
      <w:r>
        <w:t>. Családtörténetét oklevelekkel kísérte, amiket még nagybátyja kezdett összegyűjteni. Korának eseményeit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Synopsis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mutationum</w:t>
      </w:r>
      <w:proofErr w:type="spellEnd"/>
      <w:r>
        <w:t xml:space="preserve"> (Összefoglaló kép a változásokról) címmel ugyancsak latinul írta </w:t>
      </w:r>
      <w:bookmarkStart w:id="6" w:name="02-436"/>
      <w:bookmarkEnd w:id="6"/>
      <w:proofErr w:type="spellStart"/>
      <w:r>
        <w:rPr>
          <w:rStyle w:val="Oldalszm"/>
        </w:rPr>
        <w:t>436</w:t>
      </w:r>
      <w:r>
        <w:t>meg</w:t>
      </w:r>
      <w:proofErr w:type="spellEnd"/>
      <w:r>
        <w:t>. Születési évétől 1749-ig mondta el benne a tek</w:t>
      </w:r>
      <w:r>
        <w:t>intélyes részben önéletrajzi érdekű eseményeket.</w:t>
      </w:r>
    </w:p>
    <w:p w:rsidR="00000000" w:rsidRDefault="008B764D">
      <w:pPr>
        <w:spacing w:after="0"/>
        <w:jc w:val="left"/>
      </w:pPr>
      <w:r>
        <w:t>Legmaradandóbb műve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Metamorphosis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Transylvaniae</w:t>
      </w:r>
      <w:proofErr w:type="spellEnd"/>
      <w:r>
        <w:t xml:space="preserve"> (Erdély átváltozása), (1736), melyben a nemesi </w:t>
      </w:r>
      <w:r>
        <w:lastRenderedPageBreak/>
        <w:t>moralizálás szellemében a "régi jó" erdélyi szokásokat örökítette meg. Az első fogalmazványt odaadta Csereinek</w:t>
      </w:r>
      <w:r>
        <w:t xml:space="preserve">, aki egész sor bővítést írt hozzá. Apor ezeket mindenestől belevette könyvébe, s az ilyenformán mintegy negyedrészben Cserei szövegezése. E művét magyarul írta, hogy "tisztábban és értelmesebben" fejezhesse ki magát, és "a </w:t>
      </w:r>
      <w:proofErr w:type="spellStart"/>
      <w:r>
        <w:t>maradváink</w:t>
      </w:r>
      <w:proofErr w:type="spellEnd"/>
      <w:r>
        <w:t xml:space="preserve"> is jobban megérthessé</w:t>
      </w:r>
      <w:r>
        <w:t>k".</w:t>
      </w:r>
    </w:p>
    <w:p w:rsidR="00000000" w:rsidRDefault="008B764D">
      <w:pPr>
        <w:spacing w:after="0"/>
        <w:jc w:val="left"/>
      </w:pPr>
      <w:r>
        <w:t>Erdély "változás"</w:t>
      </w:r>
      <w:proofErr w:type="spellStart"/>
      <w:r>
        <w:t>-ának</w:t>
      </w:r>
      <w:proofErr w:type="spellEnd"/>
      <w:r>
        <w:t xml:space="preserve"> kezdetét 1687-től számította, "az mely esztendőben a német </w:t>
      </w:r>
      <w:proofErr w:type="spellStart"/>
      <w:r>
        <w:t>legelsőbben</w:t>
      </w:r>
      <w:proofErr w:type="spellEnd"/>
      <w:r>
        <w:t xml:space="preserve"> bejöve". Azóta uralkodik hazájában a "</w:t>
      </w:r>
      <w:proofErr w:type="spellStart"/>
      <w:r>
        <w:t>náj</w:t>
      </w:r>
      <w:proofErr w:type="spellEnd"/>
      <w:r>
        <w:t xml:space="preserve"> módi", mellyel szemben a német befolyás előtti állapotot, vagyis a független Erdély szokásait kívánta megörökíteni. </w:t>
      </w:r>
      <w:r>
        <w:t xml:space="preserve">Bethlen Gábor és a </w:t>
      </w:r>
      <w:proofErr w:type="spellStart"/>
      <w:r>
        <w:t>Rákócziak</w:t>
      </w:r>
      <w:proofErr w:type="spellEnd"/>
      <w:r>
        <w:t xml:space="preserve"> korát azonban legfeljebb csak meséből és olvasmányaiból ismerte, s ezért ha a "boldog időkre" emlékezett vissza, nagybátyjának, Apor Istvánnak életmódja és udvara s Apafi Mihály uralkodásának utolsó évtizede lebegett a szeme el</w:t>
      </w:r>
      <w:r>
        <w:t>őtt. Könyvében az úri osztály 1687 előtti szokásait, ruházkodását, szórakozását, utazását, házassági s temetési ceremóniáit, a fejedelmek korának tisztségeit, a katolikus vallás akkori állapotát örökítette meg elég részletes leírásban, de a teljességre nem</w:t>
      </w:r>
      <w:r>
        <w:t xml:space="preserve"> törekedve.</w:t>
      </w:r>
    </w:p>
    <w:p w:rsidR="00000000" w:rsidRDefault="008B764D">
      <w:pPr>
        <w:spacing w:after="0"/>
        <w:jc w:val="left"/>
      </w:pPr>
      <w:r>
        <w:t>Apor Péter moralizáló író: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Metamorphosis</w:t>
      </w:r>
      <w:r>
        <w:t>ban</w:t>
      </w:r>
      <w:proofErr w:type="spellEnd"/>
      <w:r>
        <w:t xml:space="preserve"> a régi erényeket, az "alázatosságot, együgyűséget, igaz atyafi szeretetet" magasztalta; ha ezek visszatérnének, véleménye szerint Erdély ismét boldog lenne. A boldogságon közelebbről a nemesség anya</w:t>
      </w:r>
      <w:r>
        <w:t>gi jóléte értendő nála, a "</w:t>
      </w:r>
      <w:proofErr w:type="spellStart"/>
      <w:r>
        <w:t>náj</w:t>
      </w:r>
      <w:proofErr w:type="spellEnd"/>
      <w:r>
        <w:t xml:space="preserve"> módi"</w:t>
      </w:r>
      <w:proofErr w:type="spellStart"/>
      <w:r>
        <w:t>-nak</w:t>
      </w:r>
      <w:proofErr w:type="spellEnd"/>
      <w:r>
        <w:t xml:space="preserve"> éppen azért ellensége, mert koldussá teszi az országot. Élénk színekkel festette az egykori bőséget: olcsó volt a kenyér, "hozták más országból búzánkért, gabonánkért a sok aranyat, tallért, az két szemeimmel láttam</w:t>
      </w:r>
      <w:r>
        <w:t xml:space="preserve">, s mint gyermek játszottam is véle". A jelenkor nyomorúságának egyedüli oka viszont a német hatásra lábra kapott divathóbort. "Nézd meg, erdélyi ember! – fakad ki egy helyen –, hogy bizony nem a császár adója szűkíti Erdélyben a pénzt, hanem </w:t>
      </w:r>
      <w:proofErr w:type="spellStart"/>
      <w:r>
        <w:t>feleségtekre</w:t>
      </w:r>
      <w:proofErr w:type="spellEnd"/>
      <w:r>
        <w:t>,</w:t>
      </w:r>
      <w:r>
        <w:t xml:space="preserve"> leányotokra való haszontalan cifrázás" sepri ki, az teszi szegénnyé az országot.</w:t>
      </w:r>
    </w:p>
    <w:p w:rsidR="00000000" w:rsidRDefault="008B764D">
      <w:pPr>
        <w:spacing w:after="0"/>
        <w:jc w:val="left"/>
      </w:pPr>
      <w:r>
        <w:t>Apor Péter nem volt harcias természet; személy szerint nem is nagyon hitt a régi erények visszatérésében, s könyvét sem röpiratként, hanem emlékeztetőül írta meg az utókor sz</w:t>
      </w:r>
      <w:r>
        <w:t xml:space="preserve">ámára. Vele a nemesi </w:t>
      </w:r>
      <w:proofErr w:type="spellStart"/>
      <w:r>
        <w:t>patriarkalizmus</w:t>
      </w:r>
      <w:proofErr w:type="spellEnd"/>
      <w:r>
        <w:t xml:space="preserve"> első jelentős irodalmi képviselője lett, de már nála kiütköznek a szemlélet ellentmondásai. Élete végén a mintaképnek vett Apor István is tartott német szakácsot, és ő volt az, aki elsőnek hozott be külföldről kristálye</w:t>
      </w:r>
      <w:r>
        <w:t>dényeket. Kiderül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Metamorphosis</w:t>
      </w:r>
      <w:r>
        <w:t>ből</w:t>
      </w:r>
      <w:proofErr w:type="spellEnd"/>
      <w:r>
        <w:t xml:space="preserve"> az is, hogy régen azért nem volt nyomasztó a pénzhiány, mert pénzre nem volt szükség: "… olyan emberséges ország </w:t>
      </w:r>
      <w:proofErr w:type="spellStart"/>
      <w:r>
        <w:t>vala</w:t>
      </w:r>
      <w:proofErr w:type="spellEnd"/>
      <w:r>
        <w:t xml:space="preserve"> Erdély, hogy egy pénz nélkül is keresztül mehettél volna rajta, mégis mind magad, mind lovad jóllakha</w:t>
      </w:r>
      <w:r>
        <w:t>tott volna." Mikor a címkórság ellen szónokol, a régi családok befolyását félti, mert az ő korában már olyan báró is volt Erdélyben, akinek az apja "az eke szarvát fogta és robotára a földesurának bejárt".</w:t>
      </w:r>
    </w:p>
    <w:p w:rsidR="00000000" w:rsidRDefault="008B764D">
      <w:pPr>
        <w:spacing w:after="0"/>
        <w:jc w:val="left"/>
      </w:pPr>
      <w:r>
        <w:t>Tudatos stílusművészetet mellőzve, kortársaihoz ha</w:t>
      </w:r>
      <w:r>
        <w:t xml:space="preserve">sonlóan ő is a beszélt nyelvet írta. A tárgyhoz illő borongós hangulat, régies nyelv, valamint a leírások </w:t>
      </w:r>
      <w:bookmarkStart w:id="7" w:name="02-437"/>
      <w:bookmarkEnd w:id="7"/>
      <w:proofErr w:type="spellStart"/>
      <w:r>
        <w:rPr>
          <w:rStyle w:val="Oldalszm"/>
        </w:rPr>
        <w:t>437</w:t>
      </w:r>
      <w:r>
        <w:t>érdekessége</w:t>
      </w:r>
      <w:proofErr w:type="spellEnd"/>
      <w:r>
        <w:t xml:space="preserve"> és elevensége azonban könyvét máig élővé teszik. Maga az író is a családi körön túlmutató jelentőséget tulajdonított neki, </w:t>
      </w:r>
      <w:r>
        <w:t xml:space="preserve">és egyéb történeti munkáival együtt az erdélyi </w:t>
      </w:r>
      <w:proofErr w:type="spellStart"/>
      <w:r>
        <w:t>gubernium</w:t>
      </w:r>
      <w:proofErr w:type="spellEnd"/>
      <w:r>
        <w:t xml:space="preserve"> levéltárában tétette le kéziratát.</w:t>
      </w:r>
    </w:p>
    <w:p w:rsidR="00000000" w:rsidRDefault="008B764D">
      <w:pPr>
        <w:jc w:val="center"/>
      </w:pPr>
      <w:r>
        <w:t>*</w:t>
      </w:r>
    </w:p>
    <w:p w:rsidR="00000000" w:rsidRDefault="008B764D">
      <w:pPr>
        <w:spacing w:after="0"/>
        <w:jc w:val="left"/>
      </w:pPr>
      <w:r>
        <w:t>A 18. század első felében virágzó nemesi napló és dilettáns történetírás a nemesség irodalmi műveltségének és tevékenységének egyik alaprétegét alkotta. A törté</w:t>
      </w:r>
      <w:r>
        <w:t xml:space="preserve">neti feljegyzések, összefoglalások a későbbi szakszerű történetírás nélkülözhetetlen forrásai lettek, egyúttal azonban a nemesi irodalom fejlődésének az útját is egyengették. A nemesi </w:t>
      </w:r>
      <w:proofErr w:type="spellStart"/>
      <w:r>
        <w:t>patriarkalizmus</w:t>
      </w:r>
      <w:proofErr w:type="spellEnd"/>
      <w:r>
        <w:t xml:space="preserve"> szemlélete és világa, mely a 19. századi szépirodalomnak</w:t>
      </w:r>
      <w:r>
        <w:t xml:space="preserve"> állandó témája lett, ezekben a naplókban, </w:t>
      </w:r>
      <w:proofErr w:type="spellStart"/>
      <w:r>
        <w:t>historizáló</w:t>
      </w:r>
      <w:proofErr w:type="spellEnd"/>
      <w:r>
        <w:t xml:space="preserve"> emlékiratokban jutott el első ízben – ha még oly gyarlón is – az irodalmi kifejezés, megfogalmazás szintjére. A 18. századi történeti iratokat ugyan többnyire praktikus tudnivalók megörökítésére vagy k</w:t>
      </w:r>
      <w:r>
        <w:t>özéleti, morális tanulságok levonására szerkesztették, feltűnnek azonban már bennük az anekdotikus elemek, melyek később a világi elbeszélő próza táplálóivá válhattak.</w:t>
      </w:r>
    </w:p>
    <w:p w:rsidR="00000000" w:rsidRDefault="008B764D">
      <w:pPr>
        <w:pStyle w:val="5"/>
      </w:pPr>
      <w:r>
        <w:t>Kiadások</w:t>
      </w:r>
    </w:p>
    <w:p w:rsidR="00000000" w:rsidRDefault="008B764D">
      <w:pPr>
        <w:spacing w:after="0"/>
        <w:jc w:val="left"/>
      </w:pPr>
      <w:proofErr w:type="spellStart"/>
      <w:r>
        <w:t>Miklósvárszéki</w:t>
      </w:r>
      <w:proofErr w:type="spellEnd"/>
      <w:r>
        <w:t xml:space="preserve"> nagyajtai Cserei Mihály Históriája. Kiad.</w:t>
      </w:r>
      <w:r>
        <w:rPr>
          <w:i/>
          <w:iCs/>
        </w:rPr>
        <w:t xml:space="preserve"> Toldy Ferenc.</w:t>
      </w:r>
      <w:r>
        <w:t xml:space="preserve"> 1852. – </w:t>
      </w:r>
      <w:proofErr w:type="spellStart"/>
      <w:r>
        <w:t>Altorjai</w:t>
      </w:r>
      <w:proofErr w:type="spellEnd"/>
      <w:r>
        <w:t xml:space="preserve"> b. Apor Péter munkái. Kiad.</w:t>
      </w:r>
      <w:r>
        <w:rPr>
          <w:i/>
          <w:iCs/>
        </w:rPr>
        <w:t xml:space="preserve"> Kazinczy Gábor.</w:t>
      </w:r>
      <w:r>
        <w:t xml:space="preserve"> 1863. (</w:t>
      </w:r>
      <w:proofErr w:type="spellStart"/>
      <w:r>
        <w:t>Metamorphoses</w:t>
      </w:r>
      <w:proofErr w:type="spellEnd"/>
      <w:r>
        <w:t xml:space="preserve"> </w:t>
      </w:r>
      <w:proofErr w:type="spellStart"/>
      <w:r>
        <w:t>Transylvaniae</w:t>
      </w:r>
      <w:proofErr w:type="spellEnd"/>
      <w:r>
        <w:t xml:space="preserve">. MHHS XI.) – Történelmi naplók. </w:t>
      </w:r>
      <w:r>
        <w:lastRenderedPageBreak/>
        <w:t>1663–1719. Kiad.</w:t>
      </w:r>
      <w:r>
        <w:rPr>
          <w:i/>
          <w:iCs/>
        </w:rPr>
        <w:t xml:space="preserve"> Thaly Kálmán.</w:t>
      </w:r>
      <w:r>
        <w:t xml:space="preserve"> 1875. (</w:t>
      </w:r>
      <w:proofErr w:type="spellStart"/>
      <w:r>
        <w:t>Bivolinyi</w:t>
      </w:r>
      <w:proofErr w:type="spellEnd"/>
      <w:r>
        <w:t xml:space="preserve"> István.) –</w:t>
      </w:r>
      <w:r>
        <w:rPr>
          <w:i/>
          <w:iCs/>
        </w:rPr>
        <w:t xml:space="preserve"> Aigner Lajos:</w:t>
      </w:r>
      <w:r>
        <w:t xml:space="preserve"> Cserei Mihály végrendelete. TT 1881. 148–157. – Magyar történel</w:t>
      </w:r>
      <w:r>
        <w:t>mi évkönyvek és naplók a XVI–XVIII. századokból. Kiad.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Szopori</w:t>
      </w:r>
      <w:proofErr w:type="spellEnd"/>
      <w:r>
        <w:rPr>
          <w:i/>
          <w:iCs/>
        </w:rPr>
        <w:t xml:space="preserve"> Nagy Imre.</w:t>
      </w:r>
      <w:r>
        <w:t xml:space="preserve"> 1881. (Pálóczi Horvát-család naplója. MHHS XXXI.) –</w:t>
      </w:r>
      <w:r>
        <w:rPr>
          <w:i/>
          <w:iCs/>
        </w:rPr>
        <w:t xml:space="preserve"> Szathmáry Károly:</w:t>
      </w:r>
      <w:r>
        <w:t xml:space="preserve"> Gróf Bethlen Miklós </w:t>
      </w:r>
      <w:proofErr w:type="spellStart"/>
      <w:r>
        <w:t>tragoediája</w:t>
      </w:r>
      <w:proofErr w:type="spellEnd"/>
      <w:r>
        <w:t>. TT 1891. 1–60. (Wesselényi István naplója.) –</w:t>
      </w:r>
      <w:r>
        <w:rPr>
          <w:i/>
          <w:iCs/>
        </w:rPr>
        <w:t xml:space="preserve"> Ferenczi Zoltán:</w:t>
      </w:r>
      <w:r>
        <w:t xml:space="preserve"> Cserei Mihály fö</w:t>
      </w:r>
      <w:r>
        <w:t xml:space="preserve">ljegyzései. TT 1893. 146–160, 232–249. – </w:t>
      </w:r>
      <w:proofErr w:type="spellStart"/>
      <w:r>
        <w:t>Czegei</w:t>
      </w:r>
      <w:proofErr w:type="spellEnd"/>
      <w:r>
        <w:t xml:space="preserve"> Vass György és Vass László naplói. 1659–1739. Kiad.</w:t>
      </w:r>
      <w:r>
        <w:rPr>
          <w:i/>
          <w:iCs/>
        </w:rPr>
        <w:t xml:space="preserve"> Nagy Gyula.</w:t>
      </w:r>
      <w:r>
        <w:t xml:space="preserve"> 1896. (MHHS XXXV.) –</w:t>
      </w:r>
      <w:r>
        <w:rPr>
          <w:i/>
          <w:iCs/>
        </w:rPr>
        <w:t xml:space="preserve"> Kis Bálint:</w:t>
      </w:r>
      <w:r>
        <w:t xml:space="preserve"> Cserei Mihály krónikásunk családi emlékirata. TT 1901. 280–293. – </w:t>
      </w:r>
      <w:proofErr w:type="spellStart"/>
      <w:r>
        <w:t>Br</w:t>
      </w:r>
      <w:proofErr w:type="spellEnd"/>
      <w:r>
        <w:t>. Apor Péter verses művei és levelei (1676–</w:t>
      </w:r>
      <w:r>
        <w:t>1752). I–II. Kiad.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Szádeczky</w:t>
      </w:r>
      <w:proofErr w:type="spellEnd"/>
      <w:r>
        <w:rPr>
          <w:i/>
          <w:iCs/>
        </w:rPr>
        <w:t xml:space="preserve"> Lajos.</w:t>
      </w:r>
      <w:r>
        <w:t xml:space="preserve"> 1903. (Jelentékeny részben mások, pl. </w:t>
      </w:r>
      <w:proofErr w:type="spellStart"/>
      <w:r>
        <w:t>Szentpáli</w:t>
      </w:r>
      <w:proofErr w:type="spellEnd"/>
      <w:r>
        <w:t>, Cserei írásaival. MHHS XXXVI–XXXVII.) –</w:t>
      </w:r>
      <w:r>
        <w:rPr>
          <w:i/>
          <w:iCs/>
        </w:rPr>
        <w:t xml:space="preserve"> Csoma József:</w:t>
      </w:r>
      <w:r>
        <w:t xml:space="preserve"> A Losonczi </w:t>
      </w:r>
      <w:proofErr w:type="spellStart"/>
      <w:r>
        <w:t>Gyürky</w:t>
      </w:r>
      <w:proofErr w:type="spellEnd"/>
      <w:r>
        <w:t xml:space="preserve"> István családi naplója. TT 1903. 446–455.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Szádeczky</w:t>
      </w:r>
      <w:proofErr w:type="spellEnd"/>
      <w:r>
        <w:rPr>
          <w:i/>
          <w:iCs/>
        </w:rPr>
        <w:t xml:space="preserve"> Lajos:</w:t>
      </w:r>
      <w:r>
        <w:t xml:space="preserve"> Cserei Mihály jegyzőkönyvéből. TT 1903</w:t>
      </w:r>
      <w:r>
        <w:t xml:space="preserve">.481–582. – Magyar történelmi évkönyvek és naplók a XVI–XVIII. századokból. </w:t>
      </w:r>
      <w:proofErr w:type="spellStart"/>
      <w:r>
        <w:t>Halmágyi</w:t>
      </w:r>
      <w:proofErr w:type="spellEnd"/>
      <w:r>
        <w:t xml:space="preserve"> István naplói (1752–53, 1762–69) és iratai (1669–1785). Kiad.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Szádeczky</w:t>
      </w:r>
      <w:proofErr w:type="spellEnd"/>
      <w:r>
        <w:rPr>
          <w:i/>
          <w:iCs/>
        </w:rPr>
        <w:t xml:space="preserve"> Lajos.</w:t>
      </w:r>
      <w:r>
        <w:t xml:space="preserve"> 1906. (MHHS XXXVIII.)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Szádeczky</w:t>
      </w:r>
      <w:proofErr w:type="spellEnd"/>
      <w:r>
        <w:rPr>
          <w:i/>
          <w:iCs/>
        </w:rPr>
        <w:t xml:space="preserve"> Lajos:</w:t>
      </w:r>
      <w:r>
        <w:t xml:space="preserve"> Cserei történetbölcseleti műve. TT 1906. 445–522. (</w:t>
      </w:r>
      <w:proofErr w:type="spellStart"/>
      <w:r>
        <w:t>Compendium</w:t>
      </w:r>
      <w:proofErr w:type="spellEnd"/>
      <w:r>
        <w:t xml:space="preserve"> </w:t>
      </w:r>
      <w:proofErr w:type="spellStart"/>
      <w:r>
        <w:t>theologicum</w:t>
      </w:r>
      <w:proofErr w:type="spellEnd"/>
      <w:r>
        <w:t xml:space="preserve"> et </w:t>
      </w:r>
      <w:proofErr w:type="spellStart"/>
      <w:r>
        <w:t>politicum</w:t>
      </w:r>
      <w:proofErr w:type="spellEnd"/>
      <w:r>
        <w:t>.) –</w:t>
      </w:r>
      <w:r>
        <w:rPr>
          <w:i/>
          <w:iCs/>
        </w:rPr>
        <w:t xml:space="preserve"> Apor Péter:</w:t>
      </w:r>
      <w:r>
        <w:t xml:space="preserve"> </w:t>
      </w:r>
      <w:proofErr w:type="spellStart"/>
      <w:r>
        <w:t>Metamorphoses</w:t>
      </w:r>
      <w:proofErr w:type="spellEnd"/>
      <w:r>
        <w:t xml:space="preserve"> </w:t>
      </w:r>
      <w:proofErr w:type="spellStart"/>
      <w:r>
        <w:t>Transylvaniae</w:t>
      </w:r>
      <w:proofErr w:type="spellEnd"/>
      <w:r>
        <w:t>. Kiad.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Wildner</w:t>
      </w:r>
      <w:proofErr w:type="spellEnd"/>
      <w:r>
        <w:rPr>
          <w:i/>
          <w:iCs/>
        </w:rPr>
        <w:t xml:space="preserve"> Ödön.</w:t>
      </w:r>
      <w:r>
        <w:t xml:space="preserve"> 1927.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Pálffi</w:t>
      </w:r>
      <w:proofErr w:type="spellEnd"/>
      <w:r>
        <w:rPr>
          <w:i/>
          <w:iCs/>
        </w:rPr>
        <w:t xml:space="preserve"> Márton:</w:t>
      </w:r>
      <w:r>
        <w:t xml:space="preserve"> Cserei Mihály történeti adomái és </w:t>
      </w:r>
      <w:proofErr w:type="spellStart"/>
      <w:r>
        <w:t>apoftegmái</w:t>
      </w:r>
      <w:proofErr w:type="spellEnd"/>
      <w:r>
        <w:t xml:space="preserve">. </w:t>
      </w:r>
      <w:proofErr w:type="spellStart"/>
      <w:r>
        <w:t>ErdMúz</w:t>
      </w:r>
      <w:proofErr w:type="spellEnd"/>
      <w:r>
        <w:t xml:space="preserve"> 1935. 249–268. – Erdély öröksége. VII. Kiad. és </w:t>
      </w:r>
      <w:proofErr w:type="spellStart"/>
      <w:r>
        <w:t>bev</w:t>
      </w:r>
      <w:proofErr w:type="spellEnd"/>
      <w:r>
        <w:t>.</w:t>
      </w:r>
      <w:r>
        <w:rPr>
          <w:i/>
          <w:iCs/>
        </w:rPr>
        <w:t xml:space="preserve"> Tolnai Gábor.</w:t>
      </w:r>
      <w:r>
        <w:t xml:space="preserve"> [1942.] (Apor Péter.)</w:t>
      </w:r>
    </w:p>
    <w:p w:rsidR="00000000" w:rsidRDefault="008B764D">
      <w:pPr>
        <w:pStyle w:val="5"/>
      </w:pPr>
      <w:r>
        <w:t>Irodalom</w:t>
      </w:r>
    </w:p>
    <w:p w:rsidR="00000000" w:rsidRDefault="008B764D">
      <w:pPr>
        <w:spacing w:after="0"/>
        <w:jc w:val="left"/>
      </w:pPr>
      <w:r>
        <w:rPr>
          <w:i/>
          <w:iCs/>
        </w:rPr>
        <w:t>Szilágyi István:</w:t>
      </w:r>
      <w:r>
        <w:t xml:space="preserve"> </w:t>
      </w:r>
      <w:proofErr w:type="spellStart"/>
      <w:r>
        <w:t>Adversáriák</w:t>
      </w:r>
      <w:proofErr w:type="spellEnd"/>
      <w:r>
        <w:t xml:space="preserve"> Csereihez. Új </w:t>
      </w:r>
      <w:proofErr w:type="spellStart"/>
      <w:r>
        <w:t>MMúz</w:t>
      </w:r>
      <w:proofErr w:type="spellEnd"/>
      <w:r>
        <w:t xml:space="preserve"> 1855. I. 13–53.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Abafi</w:t>
      </w:r>
      <w:proofErr w:type="spellEnd"/>
      <w:r>
        <w:rPr>
          <w:i/>
          <w:iCs/>
        </w:rPr>
        <w:t xml:space="preserve"> Lajos:</w:t>
      </w:r>
      <w:r>
        <w:t xml:space="preserve"> Cserei Mihály, a történetíró. TT 1880. 561–570. –</w:t>
      </w:r>
      <w:r>
        <w:rPr>
          <w:i/>
          <w:iCs/>
        </w:rPr>
        <w:t xml:space="preserve"> Balló István:</w:t>
      </w:r>
      <w:r>
        <w:t xml:space="preserve"> Apor Péter élete és működése. Csíkszereda 1897.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Szádeczky</w:t>
      </w:r>
      <w:proofErr w:type="spellEnd"/>
      <w:r>
        <w:rPr>
          <w:i/>
          <w:iCs/>
        </w:rPr>
        <w:t xml:space="preserve"> Lajos:</w:t>
      </w:r>
      <w:r>
        <w:t xml:space="preserve"> Cserei Mihály </w:t>
      </w:r>
      <w:r>
        <w:t>jegyzőkönyvei. Száz 1903. 895–906.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Banczik</w:t>
      </w:r>
      <w:proofErr w:type="spellEnd"/>
      <w:r>
        <w:rPr>
          <w:i/>
          <w:iCs/>
        </w:rPr>
        <w:t xml:space="preserve"> Samu:</w:t>
      </w:r>
      <w:r>
        <w:t xml:space="preserve"> Nagyajtai és </w:t>
      </w:r>
      <w:proofErr w:type="spellStart"/>
      <w:r>
        <w:t>miklósvárszéki</w:t>
      </w:r>
      <w:proofErr w:type="spellEnd"/>
      <w:r>
        <w:t xml:space="preserve"> Cserei Mihály. Kolozsvár 1905. –</w:t>
      </w:r>
      <w:r>
        <w:rPr>
          <w:i/>
          <w:iCs/>
        </w:rPr>
        <w:t xml:space="preserve"> Ferenczi Miklós:</w:t>
      </w:r>
      <w:r>
        <w:t xml:space="preserve"> </w:t>
      </w:r>
      <w:proofErr w:type="spellStart"/>
      <w:r>
        <w:t>Hadadi</w:t>
      </w:r>
      <w:proofErr w:type="spellEnd"/>
      <w:r>
        <w:t xml:space="preserve"> </w:t>
      </w:r>
      <w:proofErr w:type="spellStart"/>
      <w:r>
        <w:t>br</w:t>
      </w:r>
      <w:proofErr w:type="spellEnd"/>
      <w:r>
        <w:t>. Wesselényi István élete és naplója. Kolozsvár 1910.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Matskássy</w:t>
      </w:r>
      <w:proofErr w:type="spellEnd"/>
      <w:r>
        <w:rPr>
          <w:i/>
          <w:iCs/>
        </w:rPr>
        <w:t xml:space="preserve"> Antónia:</w:t>
      </w:r>
      <w:r>
        <w:t xml:space="preserve"> </w:t>
      </w:r>
      <w:proofErr w:type="spellStart"/>
      <w:r>
        <w:t>Halmágyi</w:t>
      </w:r>
      <w:proofErr w:type="spellEnd"/>
      <w:r>
        <w:t xml:space="preserve"> István "Naplói"</w:t>
      </w:r>
      <w:proofErr w:type="spellStart"/>
      <w:r>
        <w:t>-nak</w:t>
      </w:r>
      <w:proofErr w:type="spellEnd"/>
      <w:r>
        <w:t xml:space="preserve"> művelődéstörté</w:t>
      </w:r>
      <w:r>
        <w:t>neti mozzanatai. 1912. –</w:t>
      </w:r>
      <w:r>
        <w:rPr>
          <w:i/>
          <w:iCs/>
        </w:rPr>
        <w:t xml:space="preserve"> Tolnai Gábor:</w:t>
      </w:r>
      <w:r>
        <w:t xml:space="preserve"> Erdély változása. Végzetes esztendők. 1945. 75–99. – Lásd még a kiadások bevezetéseit.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4D"/>
    <w:rsid w:val="008B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D3F331-DCCD-451B-BA98-37ABAE8A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764D"/>
    <w:pPr>
      <w:widowControl w:val="0"/>
      <w:autoSpaceDE w:val="0"/>
      <w:autoSpaceDN w:val="0"/>
      <w:adjustRightInd w:val="0"/>
      <w:spacing w:after="57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">
    <w:name w:val="Könyv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1"/>
    <w:uiPriority w:val="99"/>
    <w:pPr>
      <w:widowControl w:val="0"/>
      <w:pBdr>
        <w:top w:val="single" w:sz="12" w:space="2" w:color="000000"/>
        <w:bottom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pBdr>
        <w:bottom w:val="single" w:sz="6" w:space="2" w:color="000000"/>
      </w:pBdr>
      <w:autoSpaceDE w:val="0"/>
      <w:autoSpaceDN w:val="0"/>
      <w:adjustRightInd w:val="0"/>
      <w:spacing w:before="540" w:after="18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3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4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">
    <w:name w:val="5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6">
    <w:name w:val="6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vers">
    <w:name w:val="vers"/>
    <w:uiPriority w:val="99"/>
    <w:pPr>
      <w:widowControl w:val="0"/>
      <w:autoSpaceDE w:val="0"/>
      <w:autoSpaceDN w:val="0"/>
      <w:adjustRightInd w:val="0"/>
      <w:spacing w:before="85" w:after="85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VersSzerz">
    <w:name w:val="VersSzerző"/>
    <w:uiPriority w:val="99"/>
    <w:pPr>
      <w:widowControl w:val="0"/>
      <w:autoSpaceDE w:val="0"/>
      <w:autoSpaceDN w:val="0"/>
      <w:adjustRightInd w:val="0"/>
      <w:spacing w:after="237" w:line="240" w:lineRule="auto"/>
      <w:ind w:left="2835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rancia">
    <w:name w:val="francia"/>
    <w:uiPriority w:val="99"/>
    <w:rPr>
      <w:color w:val="000000"/>
      <w:sz w:val="22"/>
      <w:szCs w:val="22"/>
    </w:rPr>
  </w:style>
  <w:style w:type="character" w:customStyle="1" w:styleId="index">
    <w:name w:val="index"/>
    <w:uiPriority w:val="99"/>
    <w:rPr>
      <w:color w:val="000000"/>
      <w:position w:val="6"/>
      <w:sz w:val="22"/>
      <w:szCs w:val="22"/>
    </w:rPr>
  </w:style>
  <w:style w:type="character" w:customStyle="1" w:styleId="symbol">
    <w:name w:val="symbol"/>
    <w:uiPriority w:val="99"/>
    <w:rPr>
      <w:rFonts w:ascii="Symbol" w:hAnsi="Symbol" w:cs="Symbol"/>
      <w:color w:val="00000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ote">
    <w:name w:val="Note"/>
    <w:uiPriority w:val="99"/>
  </w:style>
  <w:style w:type="character" w:styleId="Oldalszm">
    <w:name w:val="page number"/>
    <w:basedOn w:val="Bekezdsalapbettpusa"/>
    <w:uiPriority w:val="99"/>
    <w:rsid w:val="008B764D"/>
    <w:rPr>
      <w:rFonts w:ascii="Arial" w:hAnsi="Arial" w:cs="Arial"/>
      <w:b/>
      <w:bCs/>
      <w:color w:val="00B0F0"/>
      <w:sz w:val="14"/>
      <w:szCs w:val="14"/>
    </w:rPr>
  </w:style>
  <w:style w:type="character" w:customStyle="1" w:styleId="Popup">
    <w:name w:val="Popup"/>
    <w:uiPriority w:val="99"/>
  </w:style>
  <w:style w:type="character" w:customStyle="1" w:styleId="Szerz">
    <w:name w:val="Szerző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3043</Words>
  <Characters>20997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irodalom története</vt:lpstr>
    </vt:vector>
  </TitlesOfParts>
  <Company/>
  <LinksUpToDate>false</LinksUpToDate>
  <CharactersWithSpaces>23993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irodalom története</dc:title>
  <dc:subject/>
  <dc:creator>Gábor</dc:creator>
  <cp:keywords/>
  <dc:description/>
  <cp:lastModifiedBy>Gábor</cp:lastModifiedBy>
  <cp:revision>2</cp:revision>
  <dcterms:created xsi:type="dcterms:W3CDTF">2019-07-27T17:10:00Z</dcterms:created>
  <dcterms:modified xsi:type="dcterms:W3CDTF">2019-07-27T17:10:00Z</dcterms:modified>
</cp:coreProperties>
</file>