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1956">
      <w:pPr>
        <w:pStyle w:val="4"/>
        <w:spacing w:after="237"/>
        <w:ind w:left="2835"/>
        <w:jc w:val="left"/>
      </w:pPr>
      <w:bookmarkStart w:id="0" w:name="_GoBack"/>
      <w:bookmarkEnd w:id="0"/>
      <w:r>
        <w:t>69. A LAICIZÁLÓDÓ EGYHÁZI ÉRTELMISÉG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3A1956">
      <w:pPr>
        <w:spacing w:after="0"/>
        <w:jc w:val="left"/>
      </w:pPr>
      <w:r>
        <w:t>A pietizmussal lezárult a vallásos (protestáns) mezben jelentkező haladó társadalmi és szellemi mozgalmak sora; előremutató, új tudományos és művelődési kezdemé</w:t>
      </w:r>
      <w:r>
        <w:t>nyezések ezután már csak világi célok jegyében jöhettek létre. A 17. századi karteziánus előzmények, illetve Bél Mátyás és körének munkássága után már a világi jellegű tudományosság uralomra jutása volt időszerű, ennek keretéül pedig a felvilágosodás polgá</w:t>
      </w:r>
      <w:r>
        <w:t>ri ideológiája magától kínálkozott volna. A vallásos jellegű haladó polgári mozgalmak világi folytatására az 1740–1770 közötti periódusban mégsem kerülhetett sor a történelmi fejlődés megbicsaklása, nemesi útra terelődése, a polgári erők végzetes elsorvadá</w:t>
      </w:r>
      <w:r>
        <w:t>sa, s mindezek folytán a barokk élettartamának káros meghosszabbodása folytán. A rendiségben és jezsuitizmusban megrekedt ország művelődését a 18. század derekán csak az előretörő középnemesség és az idegen abszolutizmus hozhatta mozgásba.</w:t>
      </w:r>
    </w:p>
    <w:p w:rsidR="00000000" w:rsidRDefault="003A1956">
      <w:pPr>
        <w:spacing w:after="0"/>
        <w:jc w:val="left"/>
      </w:pPr>
      <w:r>
        <w:t>E két egyedül sz</w:t>
      </w:r>
      <w:r>
        <w:t xml:space="preserve">ámottevő erő hamar rá is kényszerült a tudomány és kultúra világi irányú fejlesztésére. A nemesség ugyanis, hogy gazdasági prosperitását és </w:t>
      </w:r>
      <w:proofErr w:type="spellStart"/>
      <w:r>
        <w:t>idillikus-hedonisztikus</w:t>
      </w:r>
      <w:proofErr w:type="spellEnd"/>
      <w:r>
        <w:t xml:space="preserve"> vidéki életformáját biztosítsa, a központi kormányzat pedig, hogy az állam modernizálását vé</w:t>
      </w:r>
      <w:r>
        <w:t xml:space="preserve">grehajtsa, a korszerű világi műveltséget nem nélkülözhette. Új, világi igényei tekintetében mindkettő csak a papi és tanári pályán működő, polgári életszínvonalon álló legműveltebb hazai rétegre építhetett, egyúttal előmozdítva ennek gyors </w:t>
      </w:r>
      <w:proofErr w:type="spellStart"/>
      <w:r>
        <w:t>elvilágiasodását</w:t>
      </w:r>
      <w:proofErr w:type="spellEnd"/>
      <w:r>
        <w:t xml:space="preserve">. A barokk utolsó periódusában így a tudományos és kulturális törekvések legfőbb letéteményese a </w:t>
      </w:r>
      <w:proofErr w:type="spellStart"/>
      <w:r>
        <w:t>laicizálódó</w:t>
      </w:r>
      <w:proofErr w:type="spellEnd"/>
      <w:r>
        <w:t xml:space="preserve"> egyházi értelmiség lett.</w:t>
      </w:r>
    </w:p>
    <w:p w:rsidR="00000000" w:rsidRDefault="003A1956">
      <w:pPr>
        <w:spacing w:after="0"/>
        <w:jc w:val="left"/>
      </w:pPr>
      <w:r>
        <w:t>A kor magas képzettségű értelmiségi rétege, melynek tagjai főként a polgárság és kisnemesség soraiból származtak, történel</w:t>
      </w:r>
      <w:r>
        <w:t>mi funkcióját tekintve a protestáns polgári művelődés korábbi harcosainak helyére lépett. Kisebb részében ez utóbbiak közvetlen leszármazottja is, hiszen református és evangélikus képviselői Pápai Páriz, illetve Bél Mátyás törekvéseit folytatták. Többségét</w:t>
      </w:r>
      <w:r>
        <w:t xml:space="preserve"> azonban katolikus egyháziak – jelentős részben szerzetesek – alkották, akik viszont az előző periódus jezsuita művelődésének örökösei. A késő-barokk </w:t>
      </w:r>
      <w:proofErr w:type="spellStart"/>
      <w:r>
        <w:t>laicizálódó</w:t>
      </w:r>
      <w:proofErr w:type="spellEnd"/>
      <w:r>
        <w:t xml:space="preserve"> egyházi értelmiségét e túlnyomórészt katolikus volta és – ezzel összhangban – nemesi szemlélet</w:t>
      </w:r>
      <w:r>
        <w:t xml:space="preserve">e különbözteti meg leginkább reformátor, </w:t>
      </w:r>
      <w:proofErr w:type="spellStart"/>
      <w:r>
        <w:t>puritánus</w:t>
      </w:r>
      <w:proofErr w:type="spellEnd"/>
      <w:r>
        <w:t xml:space="preserve">, pietista elődeitől. Ez utóbbiak számos kezdeményezését (pl. a nyelvművelés, természettudomány, tudomány-népszerűsítés </w:t>
      </w:r>
      <w:bookmarkStart w:id="1" w:name="02-552"/>
      <w:bookmarkEnd w:id="1"/>
      <w:proofErr w:type="spellStart"/>
      <w:r>
        <w:rPr>
          <w:rStyle w:val="Oldalszm"/>
        </w:rPr>
        <w:t>552</w:t>
      </w:r>
      <w:r>
        <w:t>stb</w:t>
      </w:r>
      <w:proofErr w:type="spellEnd"/>
      <w:r>
        <w:t>. terén) e katolikus egyháziak ugyan eredményesen továbbépítették, s</w:t>
      </w:r>
      <w:r>
        <w:t xml:space="preserve"> a merev, avatag jezsuita kultúrát is fellazították, csakhogy, amit ötven év előtt a pietisták és még régebben a karteziánusok polgári alapon igyekeztek megoldani, azt ők most a nemesség érdekében valósítják meg – kedvező anyagi feltételek között, hivatalo</w:t>
      </w:r>
      <w:r>
        <w:t>s támogatást élvezve – de félszázados késéssel.</w:t>
      </w:r>
    </w:p>
    <w:p w:rsidR="00000000" w:rsidRDefault="003A1956">
      <w:pPr>
        <w:spacing w:after="0"/>
        <w:jc w:val="left"/>
      </w:pPr>
      <w:r>
        <w:t xml:space="preserve">A barokk jezsuitizmus visszaszorításában s a katolikus papi réteg </w:t>
      </w:r>
      <w:proofErr w:type="spellStart"/>
      <w:r>
        <w:t>elvilágiasodásában</w:t>
      </w:r>
      <w:proofErr w:type="spellEnd"/>
      <w:r>
        <w:t xml:space="preserve"> rendkívül fontos szerepe volt az állam egyház- és iskolapolitikájának. A felvilágosodott abszolutizmus kormánya arra töreke</w:t>
      </w:r>
      <w:r>
        <w:t>dett, hogy az egyházat az állam racionális rendjébe tagolja be és ellenőrizze: gyengítette a pápai befolyást, korlátozta a jezsuiták hatalmát s enyhítette a protestánsok elnyomását, mert a vallásüldözés megzavarta az alattvalók békés munkáját és külpolitik</w:t>
      </w:r>
      <w:r>
        <w:t xml:space="preserve">ai bonyodalmakat okozott. Jellemző, hogy a legelvakultabban protestánsellenes könyveket, </w:t>
      </w:r>
      <w:proofErr w:type="spellStart"/>
      <w:r>
        <w:t>Padányi</w:t>
      </w:r>
      <w:proofErr w:type="spellEnd"/>
      <w:r>
        <w:t xml:space="preserve"> Bíró Márton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Enchiridion</w:t>
      </w:r>
      <w:r>
        <w:t>ját</w:t>
      </w:r>
      <w:proofErr w:type="spellEnd"/>
      <w:r>
        <w:t xml:space="preserve"> (Kézikönyv), (Győr 1750) és Damiani János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Justa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religionis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coactió</w:t>
      </w:r>
      <w:r>
        <w:t>ját</w:t>
      </w:r>
      <w:proofErr w:type="spellEnd"/>
      <w:r>
        <w:t xml:space="preserve"> (A vallás szükségszerű egysége), (Buda, 1763) a helytartótanác</w:t>
      </w:r>
      <w:r>
        <w:t>s betiltotta.</w:t>
      </w:r>
    </w:p>
    <w:p w:rsidR="00000000" w:rsidRDefault="003A1956">
      <w:pPr>
        <w:spacing w:after="0"/>
        <w:jc w:val="left"/>
      </w:pPr>
      <w:r>
        <w:t>Az eddig kizárólagosan egyházi kézben levő iskolázás ezekben az évtizedekben fejlődött állami irányítás alatt álló közoktatásüggyé. Nem csupán vallásos, hanem egyúttal hasznos munkát végző alattvalók nevelésére törekedve, a kormányzat elsősor</w:t>
      </w:r>
      <w:r>
        <w:t xml:space="preserve">ban a leghatalmasabb </w:t>
      </w:r>
      <w:proofErr w:type="spellStart"/>
      <w:r>
        <w:t>tanítórend</w:t>
      </w:r>
      <w:proofErr w:type="spellEnd"/>
      <w:r>
        <w:t>, a jezsuiták oktatási rendszerét igyekezett modernizálni. Már 1735-ben bizonyos reformok bevezetésére kényszerítette őket, majd sor került a nagyszombati egyetem bölcsészeti (1753) és jogi (1760) karának átszervezésére is. A</w:t>
      </w:r>
      <w:r>
        <w:t xml:space="preserve"> jezsuita-oktatásnál gyorsabb ütemben fejlődött a modernebb gondolkodású piaristák tanító munkája, az evangélikus és református középiskolák pedig Bél Mátyás, illetve </w:t>
      </w:r>
      <w:proofErr w:type="spellStart"/>
      <w:r>
        <w:t>Maróthy</w:t>
      </w:r>
      <w:proofErr w:type="spellEnd"/>
      <w:r>
        <w:t xml:space="preserve"> György reformjainak </w:t>
      </w:r>
      <w:r>
        <w:lastRenderedPageBreak/>
        <w:t>gyümölcseként szintén magasabb színvonalra emelkedtek. Ez utó</w:t>
      </w:r>
      <w:r>
        <w:t>bbiak közül a debreceni református kollégium történetének egyik fénykorát élte, – hála kiváló tanárainak, köztük a híres természettudós Hatvani Istvánnak (1718–1786).</w:t>
      </w:r>
    </w:p>
    <w:p w:rsidR="00000000" w:rsidRDefault="003A1956">
      <w:pPr>
        <w:spacing w:after="0"/>
        <w:jc w:val="left"/>
      </w:pPr>
      <w:r>
        <w:t>Bár nemcsak az egyes felekezetek, szerzetesrendek tanítási programja volt eltérő, hanem g</w:t>
      </w:r>
      <w:r>
        <w:t xml:space="preserve">yakran az egyes tanintézetek is más-más tanterv szerint, különböző tankönyvek alapján végezték munkájukat, a természettudományok fokozódó szerepe, a történelem gondos tanítása és a hivatásra való nevelés előtérbe kerülése azonban valamennyit jellemezte. A </w:t>
      </w:r>
      <w:r>
        <w:t xml:space="preserve">formális képzéssel szemben a szakismeretek elsajátítását az állam erőteljesen szorgalmazta, ennek a célnak a jegyében került sor a kamarai tisztviselőket képző </w:t>
      </w:r>
      <w:proofErr w:type="spellStart"/>
      <w:r>
        <w:t>szempci</w:t>
      </w:r>
      <w:proofErr w:type="spellEnd"/>
      <w:r>
        <w:t xml:space="preserve"> Collegium </w:t>
      </w:r>
      <w:proofErr w:type="spellStart"/>
      <w:r>
        <w:t>Oeconomicum</w:t>
      </w:r>
      <w:proofErr w:type="spellEnd"/>
      <w:r>
        <w:t xml:space="preserve"> (1763) és a selmecbányai bányászati akadémia (1770) felállítására,</w:t>
      </w:r>
      <w:r>
        <w:t xml:space="preserve"> továbbá az egyetem orvosi karának (1769) és mezőgazdasági tanszékének a megszervezésére. E folyamatot betetőzte végül a jezsuita rend feloszlatása (1773), s ezzel a jezsuita iskolák és a nagyszombati egyetem állami kezelésbe vétele, ez utóbbinak Budára he</w:t>
      </w:r>
      <w:r>
        <w:t xml:space="preserve">lyezése (1777), valamint a közoktatás új rendszerét szabályozó rendeletnek, a Ratio </w:t>
      </w:r>
      <w:proofErr w:type="spellStart"/>
      <w:r>
        <w:t>educationisnak</w:t>
      </w:r>
      <w:proofErr w:type="spellEnd"/>
      <w:r>
        <w:t xml:space="preserve"> (1777) a kibocsátása. Ezek az intézkedések már félreérthetetlenül a barokk letűntét s egy új, nagy korszak kezdetét jelzik.</w:t>
      </w:r>
    </w:p>
    <w:p w:rsidR="00000000" w:rsidRDefault="003A1956">
      <w:pPr>
        <w:spacing w:after="0"/>
        <w:jc w:val="left"/>
      </w:pPr>
      <w:bookmarkStart w:id="2" w:name="02-553"/>
      <w:bookmarkEnd w:id="2"/>
      <w:r>
        <w:rPr>
          <w:rStyle w:val="Oldalszm"/>
        </w:rPr>
        <w:t>553</w:t>
      </w:r>
      <w:r>
        <w:t>A katolikus egyház</w:t>
      </w:r>
      <w:r>
        <w:t xml:space="preserve">i értelmiség modernebb, világi irányú tájékozódásában a jezsuita teológia legképzettebb ellenfelei, a piaristák jártak az élen. </w:t>
      </w:r>
      <w:proofErr w:type="spellStart"/>
      <w:r>
        <w:t>Desericzky</w:t>
      </w:r>
      <w:proofErr w:type="spellEnd"/>
      <w:r>
        <w:t xml:space="preserve"> Vince (1702–1763) már az előző szakasz végén megtámadta a tiroli származású Jakob </w:t>
      </w:r>
      <w:proofErr w:type="spellStart"/>
      <w:r>
        <w:t>Spreng</w:t>
      </w:r>
      <w:proofErr w:type="spellEnd"/>
      <w:r>
        <w:t xml:space="preserve"> (1680–1745) jezsuitának a mu</w:t>
      </w:r>
      <w:r>
        <w:t>nkáját (</w:t>
      </w:r>
      <w:proofErr w:type="spellStart"/>
      <w:r>
        <w:rPr>
          <w:i/>
          <w:iCs/>
        </w:rPr>
        <w:t>Theologia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patrum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vindicata</w:t>
      </w:r>
      <w:proofErr w:type="spellEnd"/>
      <w:r>
        <w:t xml:space="preserve"> (A szentatyák tanításainak védelmezése), Nagyszombat 1727)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Lapis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angularis</w:t>
      </w:r>
      <w:proofErr w:type="spellEnd"/>
      <w:r>
        <w:t xml:space="preserve"> (Szegletkő), (Bécs 1733) című könyvében, egy évtizeddel később pedig </w:t>
      </w:r>
      <w:proofErr w:type="spellStart"/>
      <w:r>
        <w:t>Szokolóczy</w:t>
      </w:r>
      <w:proofErr w:type="spellEnd"/>
      <w:r>
        <w:t xml:space="preserve"> Vencel (1694–1768) foglalt állást velük szemben (</w:t>
      </w:r>
      <w:proofErr w:type="spellStart"/>
      <w:r>
        <w:rPr>
          <w:i/>
          <w:iCs/>
        </w:rPr>
        <w:t>Meum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tuum</w:t>
      </w:r>
      <w:proofErr w:type="spellEnd"/>
      <w:r>
        <w:t xml:space="preserve"> (Enyém</w:t>
      </w:r>
      <w:r>
        <w:t>, tied), Győr 1744). E viták hatására a jezsuitákkal nem rokonszenvező megyéspüspökök egymásután piaristákra bízták a teológia előadását szemináriumaikban (Győr, Pécs, Kalocsa, Vác), akik így jelentős befolyást gyakorolhattak a katolikus papság újabb nemze</w:t>
      </w:r>
      <w:r>
        <w:t>dékére.</w:t>
      </w:r>
    </w:p>
    <w:p w:rsidR="00000000" w:rsidRDefault="003A1956">
      <w:pPr>
        <w:spacing w:after="0"/>
        <w:jc w:val="left"/>
      </w:pPr>
      <w:r>
        <w:t xml:space="preserve">Az </w:t>
      </w:r>
      <w:proofErr w:type="spellStart"/>
      <w:r>
        <w:t>elvilágiasodás</w:t>
      </w:r>
      <w:proofErr w:type="spellEnd"/>
      <w:r>
        <w:t xml:space="preserve"> irányában hatott s az oktatási reformokkal volt összhangban a magyar piaristák skolasztikaellenes és eklektikus filozófiai álláspontja is, mellyel római tanulmányi éveik alatt, főleg </w:t>
      </w:r>
      <w:proofErr w:type="spellStart"/>
      <w:r>
        <w:t>Eduardo</w:t>
      </w:r>
      <w:proofErr w:type="spellEnd"/>
      <w:r>
        <w:t xml:space="preserve"> </w:t>
      </w:r>
      <w:proofErr w:type="spellStart"/>
      <w:r>
        <w:t>Corsini</w:t>
      </w:r>
      <w:proofErr w:type="spellEnd"/>
      <w:r>
        <w:t xml:space="preserve"> (1702–1765) munkássága nyomán i</w:t>
      </w:r>
      <w:r>
        <w:t xml:space="preserve">smerkedtek meg. </w:t>
      </w:r>
      <w:proofErr w:type="spellStart"/>
      <w:r>
        <w:t>Corsini</w:t>
      </w:r>
      <w:proofErr w:type="spellEnd"/>
      <w:r>
        <w:t xml:space="preserve"> jelentősebb hazai tanítványai közül </w:t>
      </w:r>
      <w:proofErr w:type="spellStart"/>
      <w:r>
        <w:t>Bajtay</w:t>
      </w:r>
      <w:proofErr w:type="spellEnd"/>
      <w:r>
        <w:t xml:space="preserve"> J. Antal (1717–1773), </w:t>
      </w:r>
      <w:proofErr w:type="spellStart"/>
      <w:r>
        <w:t>Cörver</w:t>
      </w:r>
      <w:proofErr w:type="spellEnd"/>
      <w:r>
        <w:t xml:space="preserve"> Elek (1714–1747) és testvére, János (1715–1773) a harmincas évek második felében tartózkodtak Rómában, felfogásuk a negyvenes években kezdett terjedni az ország</w:t>
      </w:r>
      <w:r>
        <w:t>ban. A piarista eklektikusok abból indultak ki, hogy a régi arisztotelészi filozófia az új természettudományos felfedezések, a korszerű matematikai ismeretek mellett nem tartható fenn, s ezért a korábban még visszautasított "újak", főként Galilei, Descarte</w:t>
      </w:r>
      <w:r>
        <w:t>s, Newton, Leibniz, Wolff tanaiból szerkesztették tankönyveiket, vizsgatételeiket.</w:t>
      </w:r>
    </w:p>
    <w:p w:rsidR="00000000" w:rsidRDefault="003A1956">
      <w:pPr>
        <w:spacing w:after="0"/>
        <w:jc w:val="left"/>
      </w:pPr>
      <w:r>
        <w:t xml:space="preserve">A jezsuiták a kormányzat 1753-i tanulmányi reformja után szintén kénytelenek voltak áttérni az eklekticizmusra. Tankönyveik szerzői: </w:t>
      </w:r>
      <w:proofErr w:type="spellStart"/>
      <w:r>
        <w:t>Jaszlinszky</w:t>
      </w:r>
      <w:proofErr w:type="spellEnd"/>
      <w:r>
        <w:t xml:space="preserve"> András (1715–1783), Adányi A</w:t>
      </w:r>
      <w:r>
        <w:t xml:space="preserve">ndrás (1716–1795), </w:t>
      </w:r>
      <w:proofErr w:type="spellStart"/>
      <w:r>
        <w:t>Iváncsics</w:t>
      </w:r>
      <w:proofErr w:type="spellEnd"/>
      <w:r>
        <w:t xml:space="preserve"> János (1722–1784) és Reviczky Antal (1723–1781) a piaristákhoz hasonlóan elítélték a skolasztikát, és a vallásos hit engedte keretek között felhasználták az újkori empirizmus és racionalizmus filozófusait. 1757 után a koperniku</w:t>
      </w:r>
      <w:r>
        <w:t>szi világrendszert is taníthatták, miután az inkvizíció 1616. évi elítélő nyilatkozatát az egyház ekkor feloldotta.</w:t>
      </w:r>
    </w:p>
    <w:p w:rsidR="00000000" w:rsidRDefault="003A1956">
      <w:pPr>
        <w:spacing w:after="0"/>
        <w:jc w:val="left"/>
      </w:pPr>
      <w:r>
        <w:t xml:space="preserve">Az </w:t>
      </w:r>
      <w:proofErr w:type="spellStart"/>
      <w:r>
        <w:t>elvilágiasodó</w:t>
      </w:r>
      <w:proofErr w:type="spellEnd"/>
      <w:r>
        <w:t xml:space="preserve"> egyháziak, miközben eklektikus filozófiájukkal hit és tudomány között kompromisszumot igyekeztek létrehozni, magának a vall</w:t>
      </w:r>
      <w:r>
        <w:t>ásosságnak korántsem fordítottak hátat; mikor pedig a felvilágosodás gondolkodói támadást támadás után vezettek a tételes vallás és a klérus ellen, a hazaiak is bekapcsolódtak a hitvitázás helyébe lépő nemzetközi hitvédelmi irodalomba. Ennek első magyar mű</w:t>
      </w:r>
      <w:r>
        <w:t>velője világi arisztokrata, Teleki József volt, aki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Essai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sur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faiblesse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esprit-forts</w:t>
      </w:r>
      <w:proofErr w:type="spellEnd"/>
      <w:r>
        <w:t xml:space="preserve"> (Az erős jellemek gyengeségéről), (</w:t>
      </w:r>
      <w:proofErr w:type="spellStart"/>
      <w:r>
        <w:t>Leyden</w:t>
      </w:r>
      <w:proofErr w:type="spellEnd"/>
      <w:r>
        <w:t xml:space="preserve"> 1760) című eredeti munkájával védelmezte a keresztény hit alaptételeit, de hamarosan mind katolikus, mind protestáns egyhá</w:t>
      </w:r>
      <w:r>
        <w:t>zi részről akadtak folytatói. A katolikusoknál Csapodi Lajos (1729–1801) nagyszombati jezsuita teológiai műveivel (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religione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revelata</w:t>
      </w:r>
      <w:proofErr w:type="spellEnd"/>
      <w:r>
        <w:t xml:space="preserve"> I–II, (A kinyilatkoztatott vallásról), Nagyszombat 1771;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Deo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divinis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ejus</w:t>
      </w:r>
      <w:proofErr w:type="spellEnd"/>
      <w:r>
        <w:rPr>
          <w:i/>
          <w:iCs/>
        </w:rPr>
        <w:t xml:space="preserve"> </w:t>
      </w:r>
      <w:bookmarkStart w:id="3" w:name="02-554"/>
      <w:bookmarkEnd w:id="3"/>
      <w:proofErr w:type="spellStart"/>
      <w:r>
        <w:rPr>
          <w:rStyle w:val="Oldalszm"/>
          <w:i/>
          <w:iCs/>
        </w:rPr>
        <w:t>554</w:t>
      </w:r>
      <w:r>
        <w:rPr>
          <w:i/>
          <w:iCs/>
        </w:rPr>
        <w:t>attributis</w:t>
      </w:r>
      <w:proofErr w:type="spellEnd"/>
      <w:r>
        <w:t xml:space="preserve"> (Az Istenről </w:t>
      </w:r>
      <w:r>
        <w:t xml:space="preserve">és lényének sajátosságairól), Nagyszombat 1772) indult meg a felvilágosodás ellen a harc. Csapodi francia és olasz </w:t>
      </w:r>
      <w:r>
        <w:lastRenderedPageBreak/>
        <w:t>szerzők nyomán írt könyveinek felhasználásával mások azután számos további – népszerűbb – művet írtak a nemesi olvasóközönség számára. A refo</w:t>
      </w:r>
      <w:r>
        <w:t xml:space="preserve">rmátusoknál a hitvédelem szerepét a nem kevésbé reakciós </w:t>
      </w:r>
      <w:proofErr w:type="spellStart"/>
      <w:r>
        <w:t>fiziko-teológiai</w:t>
      </w:r>
      <w:proofErr w:type="spellEnd"/>
      <w:r>
        <w:t xml:space="preserve"> irányzat töltötte be, amely az újonnan felfedezett természeti törvényekből próbált isten létére következtetni. Legvaskosabb könyve, az angol William </w:t>
      </w:r>
      <w:proofErr w:type="spellStart"/>
      <w:r>
        <w:t>Derham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Physico-theologiá</w:t>
      </w:r>
      <w:r>
        <w:t>ja</w:t>
      </w:r>
      <w:proofErr w:type="spellEnd"/>
      <w:r>
        <w:t xml:space="preserve"> (Teoló</w:t>
      </w:r>
      <w:r>
        <w:t>gia természettudományi megvilágításban), (1713) Teleki József költségén, Segesvári István fordításában jelent meg magyarul (Bécs 1793).</w:t>
      </w:r>
    </w:p>
    <w:p w:rsidR="00000000" w:rsidRDefault="003A1956">
      <w:pPr>
        <w:spacing w:after="0"/>
        <w:jc w:val="left"/>
      </w:pPr>
      <w:r>
        <w:t>Az a felemás helyzet, átmeneti állapot, mely a barokk világnézet bomlásában, de a következetes világi (polgári) ideológi</w:t>
      </w:r>
      <w:r>
        <w:t xml:space="preserve">a elutasításában megmutatkozott, a </w:t>
      </w:r>
      <w:proofErr w:type="spellStart"/>
      <w:r>
        <w:t>laicizálódó</w:t>
      </w:r>
      <w:proofErr w:type="spellEnd"/>
      <w:r>
        <w:t xml:space="preserve"> egyházi értelmiség nemzeti tudatában is megfigyelhető. E vegyes etnikai összetételű réteg gondolkodását nagyjából még az előző periódusban kialakult – részben rendi (nemesi és jezsuita) eredetű, részben polgár</w:t>
      </w:r>
      <w:r>
        <w:t>i (</w:t>
      </w:r>
      <w:proofErr w:type="spellStart"/>
      <w:r>
        <w:t>hungarus</w:t>
      </w:r>
      <w:proofErr w:type="spellEnd"/>
      <w:r>
        <w:t xml:space="preserve">) foganású – állampatriotizmus jellemezte; ennek széthullása azonban már megkezdődött, mégpedig különböző s egymásnak ellentmondó irányban. Ez az átalakulás részben a magyar nemesség vezető osztállyá formálódásával, részben a többi </w:t>
      </w:r>
      <w:proofErr w:type="spellStart"/>
      <w:r>
        <w:t>magyaroszági</w:t>
      </w:r>
      <w:proofErr w:type="spellEnd"/>
      <w:r>
        <w:t xml:space="preserve"> </w:t>
      </w:r>
      <w:r>
        <w:t>nép nemzeti ébredésével, részben pedig a Habsburg-abszolutizmus modernizáló törekvéseivel volt összefüggésben.</w:t>
      </w:r>
    </w:p>
    <w:p w:rsidR="00000000" w:rsidRDefault="003A1956">
      <w:pPr>
        <w:spacing w:after="0"/>
        <w:jc w:val="left"/>
      </w:pPr>
      <w:r>
        <w:t>A magas képzettségű értelmiség jelentős része – a magyar származásúak többsége – a nemesség erősödő nyelvi, kulturális patriotizmusának a szószól</w:t>
      </w:r>
      <w:r>
        <w:t xml:space="preserve">ója lett. </w:t>
      </w:r>
      <w:proofErr w:type="spellStart"/>
      <w:r>
        <w:t>Ribiny</w:t>
      </w:r>
      <w:proofErr w:type="spellEnd"/>
      <w:r>
        <w:t xml:space="preserve"> János, az evangélikus tanár, </w:t>
      </w:r>
      <w:proofErr w:type="spellStart"/>
      <w:r>
        <w:t>Sartori</w:t>
      </w:r>
      <w:proofErr w:type="spellEnd"/>
      <w:r>
        <w:t xml:space="preserve"> Bernát, a minorita és </w:t>
      </w:r>
      <w:proofErr w:type="spellStart"/>
      <w:r>
        <w:t>Bod</w:t>
      </w:r>
      <w:proofErr w:type="spellEnd"/>
      <w:r>
        <w:t xml:space="preserve"> Péter, a református pap – mint láttuk – a kor literátor-nemeseivel összhangban nyilatkoztak a magyar nyelv kiválóságáról és fejlesztésének szükségességéről. Sőt az értelmiségie</w:t>
      </w:r>
      <w:r>
        <w:t xml:space="preserve">k – mint az irodalommal hivatásszerűen foglalkozók – körében a művelt, de dilettáns nemeseknél is határozottabban jelentkezett a nyelv ápolásának, tisztaságának a gondolata, valamint a magyar nyelvű irodalom megbecsülése. A legöntudatosabb e téren </w:t>
      </w:r>
      <w:proofErr w:type="spellStart"/>
      <w:r>
        <w:t>Bod</w:t>
      </w:r>
      <w:proofErr w:type="spellEnd"/>
      <w:r>
        <w:t xml:space="preserve"> Péte</w:t>
      </w:r>
      <w:r>
        <w:t>r volt, akinek a felfogása a 17. századi polgárias protestáns nemzetszemlélet örökségéből is táplálkozott.</w:t>
      </w:r>
      <w:r>
        <w:rPr>
          <w:i/>
          <w:iCs/>
        </w:rPr>
        <w:t xml:space="preserve"> Az Isten vitézkedő anyaszentegyháza</w:t>
      </w:r>
      <w:r>
        <w:t xml:space="preserve"> (Bázel 1760) című könyvének előszavában nemcsak a latin szavak túlzott használatának és a németes-franciás modoro</w:t>
      </w:r>
      <w:r>
        <w:t xml:space="preserve">sságnak üzent hadat, hanem már azt is hangsúlyozta, hogy "igen jó volna tudós emberekből álló Magyar Társaságot a magyar nyelvnek </w:t>
      </w:r>
      <w:proofErr w:type="spellStart"/>
      <w:r>
        <w:t>ékesgetésére</w:t>
      </w:r>
      <w:proofErr w:type="spellEnd"/>
      <w:r>
        <w:t>, mint más nemzetekben vagyon, felállítani". 1756-ban Ráday Gedeonhoz írott levelében is felvetette egy magyarorsz</w:t>
      </w:r>
      <w:r>
        <w:t xml:space="preserve">ágiakból és erdélyiekből szervezendő </w:t>
      </w:r>
      <w:proofErr w:type="spellStart"/>
      <w:r>
        <w:t>Literata</w:t>
      </w:r>
      <w:proofErr w:type="spellEnd"/>
      <w:r>
        <w:t xml:space="preserve"> </w:t>
      </w:r>
      <w:proofErr w:type="spellStart"/>
      <w:r>
        <w:t>Societas</w:t>
      </w:r>
      <w:proofErr w:type="spellEnd"/>
      <w:r>
        <w:t xml:space="preserve"> létrehozásának tervét.</w:t>
      </w:r>
    </w:p>
    <w:p w:rsidR="00000000" w:rsidRDefault="003A1956">
      <w:pPr>
        <w:spacing w:after="0"/>
        <w:jc w:val="left"/>
      </w:pPr>
      <w:r>
        <w:t xml:space="preserve">A nemzeti nyelv kultuszával és kiművelésének igényével a magyarság kulturális értékeinek a megbecsülése párosult, ami nemcsak 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 erősebben magyar szempontú műv</w:t>
      </w:r>
      <w:r>
        <w:t>elésében, hanem a régebbi írók latin és magyar alkotásainak újrakiadásában is megnyilvánult. A polgári nacionalizmus irányába mutató kezdeményezések mellett a nemzeti történet művelésében viszont a kor tudós értelmisége teljes mértékben megmaradt a nemesi-</w:t>
      </w:r>
      <w:r>
        <w:t xml:space="preserve">rendi felfogás korlátain belül. A tudományos történetírás ugyanis az előző időszak jezsuita örökségére épült, megalapozói is jezsuiták lettek, akik </w:t>
      </w:r>
      <w:bookmarkStart w:id="4" w:name="02-555"/>
      <w:bookmarkEnd w:id="4"/>
      <w:proofErr w:type="spellStart"/>
      <w:r>
        <w:rPr>
          <w:rStyle w:val="Oldalszm"/>
        </w:rPr>
        <w:t>555</w:t>
      </w:r>
      <w:r>
        <w:t>a</w:t>
      </w:r>
      <w:proofErr w:type="spellEnd"/>
      <w:r>
        <w:t xml:space="preserve"> magyar történelemnek mélyen feudális-nemesi szellemű koncepcióját hagyományozták a polgári-</w:t>
      </w:r>
      <w:r>
        <w:t>nemzeti mozgalmak korára.</w:t>
      </w:r>
    </w:p>
    <w:p w:rsidR="00000000" w:rsidRDefault="003A1956">
      <w:pPr>
        <w:spacing w:after="0"/>
        <w:jc w:val="left"/>
      </w:pPr>
      <w:r>
        <w:t xml:space="preserve">A magyar nemzeti szempontok lassú érvényesülésével csaknem </w:t>
      </w:r>
      <w:proofErr w:type="spellStart"/>
      <w:r>
        <w:t>egyidőben</w:t>
      </w:r>
      <w:proofErr w:type="spellEnd"/>
      <w:r>
        <w:t xml:space="preserve"> a többi magyarországi nép kulturális életében is megjelentek a nemzeti erjedés jelei. Az akkor tekintélyes részben német lakosságú Pozsonyban megindult az első –</w:t>
      </w:r>
      <w:r>
        <w:t xml:space="preserve"> és mindmáig leghosszabb életű – magyarországi hírlap,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Pressburger</w:t>
      </w:r>
      <w:proofErr w:type="spellEnd"/>
      <w:r>
        <w:rPr>
          <w:i/>
          <w:iCs/>
        </w:rPr>
        <w:t xml:space="preserve"> Zeitung</w:t>
      </w:r>
      <w:r>
        <w:t xml:space="preserve"> (Pozsonyi Újság), (1764), s ugyanitt fejtette ki munkásságát a hazai német kora-felvilágosodás legnagyobb alakja, Karl </w:t>
      </w:r>
      <w:proofErr w:type="spellStart"/>
      <w:r>
        <w:t>Gottlieb</w:t>
      </w:r>
      <w:proofErr w:type="spellEnd"/>
      <w:r>
        <w:t xml:space="preserve"> Windisch (1725–1793). A század közepétől kezdve a n</w:t>
      </w:r>
      <w:r>
        <w:t xml:space="preserve">agyobb városokban német színjátszás bontakozott ki, s a német irodalmi nyelvet </w:t>
      </w:r>
      <w:proofErr w:type="spellStart"/>
      <w:r>
        <w:t>Gottsched</w:t>
      </w:r>
      <w:proofErr w:type="spellEnd"/>
      <w:r>
        <w:t xml:space="preserve"> nyelvtanain csiszolták. A szlovák értelmiség körében Bél Mátyásnak és társainak a munkássága hatott ösztönzően. </w:t>
      </w:r>
      <w:proofErr w:type="spellStart"/>
      <w:r>
        <w:t>Pavel</w:t>
      </w:r>
      <w:proofErr w:type="spellEnd"/>
      <w:r>
        <w:t xml:space="preserve"> </w:t>
      </w:r>
      <w:proofErr w:type="spellStart"/>
      <w:r>
        <w:t>Doležalnak</w:t>
      </w:r>
      <w:proofErr w:type="spellEnd"/>
      <w:r>
        <w:t xml:space="preserve"> (1700–1778) Bél előszavával megjelent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Grammatica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Slavico-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Bohemicá</w:t>
      </w:r>
      <w:r>
        <w:t>ja</w:t>
      </w:r>
      <w:proofErr w:type="spellEnd"/>
      <w:r>
        <w:t xml:space="preserve"> (Szlovák–cseh nyelvtan), (Pozsony, 1746) a szlovák és cseh nyelv hangtani különbségeit tudatosította; s ezekben az évtizedekben működött szlovák népnyelven az első számottevő költő, a ferences </w:t>
      </w:r>
      <w:proofErr w:type="spellStart"/>
      <w:r>
        <w:t>Hugolin</w:t>
      </w:r>
      <w:proofErr w:type="spellEnd"/>
      <w:r>
        <w:t xml:space="preserve"> </w:t>
      </w:r>
      <w:proofErr w:type="spellStart"/>
      <w:r>
        <w:t>Gavlović</w:t>
      </w:r>
      <w:proofErr w:type="spellEnd"/>
      <w:r>
        <w:t xml:space="preserve"> (1712–1787). A </w:t>
      </w:r>
      <w:r>
        <w:t xml:space="preserve">lélekszámban igen megerősödött magyarországi szerbek és románok körében a karlócai szerb érsekség, illetve a </w:t>
      </w:r>
      <w:proofErr w:type="spellStart"/>
      <w:r>
        <w:t>balázsfalvi</w:t>
      </w:r>
      <w:proofErr w:type="spellEnd"/>
      <w:r>
        <w:t xml:space="preserve"> görög katolikus román püspökség kezd egyházi központból lassan kulturális és nemzeti centrummá fejlődni; sőt a latin kultúrával megisme</w:t>
      </w:r>
      <w:r>
        <w:t xml:space="preserve">rkedő román egyháziak sorában </w:t>
      </w:r>
      <w:r>
        <w:lastRenderedPageBreak/>
        <w:t xml:space="preserve">már a nacionalista ideológiának, a </w:t>
      </w:r>
      <w:proofErr w:type="spellStart"/>
      <w:r>
        <w:t>dáko-román</w:t>
      </w:r>
      <w:proofErr w:type="spellEnd"/>
      <w:r>
        <w:t xml:space="preserve"> elméletnek az első – még erősen rendi színezetű – hirdetője is megjelenik Klein (János) Ince (1692–1768) </w:t>
      </w:r>
      <w:proofErr w:type="spellStart"/>
      <w:r>
        <w:t>balázsfalvi</w:t>
      </w:r>
      <w:proofErr w:type="spellEnd"/>
      <w:r>
        <w:t xml:space="preserve"> püspök személyében.</w:t>
      </w:r>
    </w:p>
    <w:p w:rsidR="00000000" w:rsidRDefault="003A1956">
      <w:pPr>
        <w:spacing w:after="0"/>
        <w:jc w:val="left"/>
      </w:pPr>
      <w:r>
        <w:t>Mind a magyar, mind a nemzetiségi kulturáli</w:t>
      </w:r>
      <w:r>
        <w:t xml:space="preserve">s törekvéseket jellemzi, hogy még nem áll mögöttük szervezett mozgalom, valamely – nemzeti célokért küzdő – társadalmi réteg. A különböző népek értelmisége a barokk kései szakaszában feudális kiváltságokra, vagy pedig a bécsi kormányzat segítségére építve </w:t>
      </w:r>
      <w:r>
        <w:t>próbálta egyelőre szerény céljait elérni. Így a németek a városi privilégiumok nyújtotta lehetőségekre, valamint Bécs rokonszenvére számíthattak; a szerbek a nemzeti egyház kereteit használhatták fel; a románok pedig a katolikusokkal való uniót szorgalmazó</w:t>
      </w:r>
      <w:r>
        <w:t xml:space="preserve"> állami egyházpolitika egyes intézkedéseit fordíthatták javukra. A nemesi Magyarországon a kiváltságokból és a hatalomtól származó kezdeti előnyök természetesen leginkább a magyar nemzeti eszmélkedés számára biztosítottak kedvező feltételeket. De miközben </w:t>
      </w:r>
      <w:r>
        <w:t>a nemesi vezetés a magyar fejlődést a többinél előnyösebb helyzetbe juttatta, egyúttal emezeknél sokkal súlyosabban meg is terhelte azt feudális maradványokkal.</w:t>
      </w:r>
    </w:p>
    <w:p w:rsidR="00000000" w:rsidRDefault="003A1956">
      <w:pPr>
        <w:spacing w:after="0"/>
        <w:jc w:val="left"/>
      </w:pPr>
      <w:r>
        <w:t xml:space="preserve">Az egyes népek nemzeti ébredése mellett a </w:t>
      </w:r>
      <w:proofErr w:type="spellStart"/>
      <w:r>
        <w:t>hungarus-tudat</w:t>
      </w:r>
      <w:proofErr w:type="spellEnd"/>
      <w:r>
        <w:t xml:space="preserve"> átalakulásának volt egy másik útja is:</w:t>
      </w:r>
      <w:r>
        <w:t xml:space="preserve"> feloldódása az </w:t>
      </w:r>
      <w:proofErr w:type="spellStart"/>
      <w:r>
        <w:t>össz-birodalmi</w:t>
      </w:r>
      <w:proofErr w:type="spellEnd"/>
      <w:r>
        <w:t>, osztrák állampatriotizmusban. Ez utóbbi a Habsburg-országok egységének és az uralkodóházhoz való tartozásnak a kifejeződése, s meghonosodása természetes következménye volt a felvilágosodott abszolutizmus ama törekvésének, ho</w:t>
      </w:r>
      <w:r>
        <w:t>gy Magyarországot a monarchia tartományai közé kebelezze be. A Habsburg-állampatriotizmus hazai bázisát egyes polgári gondolkodású elemek alkották, akik a feudalizmus visszaszorítását inkább a központi kormányzattól várták, mint az előjogaihoz ragaszkodó n</w:t>
      </w:r>
      <w:r>
        <w:t xml:space="preserve">emességtől. Az irányzat legnevesebb hazai </w:t>
      </w:r>
      <w:bookmarkStart w:id="5" w:name="02-556"/>
      <w:bookmarkEnd w:id="5"/>
      <w:proofErr w:type="spellStart"/>
      <w:r>
        <w:rPr>
          <w:rStyle w:val="Oldalszm"/>
        </w:rPr>
        <w:t>556</w:t>
      </w:r>
      <w:r>
        <w:t>származású</w:t>
      </w:r>
      <w:proofErr w:type="spellEnd"/>
      <w:r>
        <w:t xml:space="preserve"> képviselője ebben az időszakban Kollár Ádám Ferenc (1718–1783), a magát szlováknak valló kiváló történész volt, aki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originibus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usu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perpetuo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potestatis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legislatoriae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circa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sacra</w:t>
      </w:r>
      <w:proofErr w:type="spellEnd"/>
      <w:r>
        <w:rPr>
          <w:i/>
          <w:iCs/>
        </w:rPr>
        <w:t>…</w:t>
      </w:r>
      <w:r>
        <w:t xml:space="preserve"> (A t</w:t>
      </w:r>
      <w:r>
        <w:t>örvényhozó hatalom eredetéről és állandó gyakorlásáról egyházi ügyekben), (Bécs 1764) című munkájával támogatta az uralkodó reformjait a magyar rendekkel szemben. Ő vette kézbe Bél Mátyás halála után a hazai államismeret ügyét, s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Notitia</w:t>
      </w:r>
      <w:proofErr w:type="spellEnd"/>
      <w:r>
        <w:t xml:space="preserve"> folytatására 176</w:t>
      </w:r>
      <w:r>
        <w:t xml:space="preserve">2–1763-ban egy tizenkét tagból álló tudós társaságot akart szervezni. Végül </w:t>
      </w:r>
      <w:proofErr w:type="spellStart"/>
      <w:r>
        <w:t>Tersztyánszky</w:t>
      </w:r>
      <w:proofErr w:type="spellEnd"/>
      <w:r>
        <w:t xml:space="preserve"> Dániel (1730–1799) szerkesztésében,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Allergnädigst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Privilegirte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Anzeigen</w:t>
      </w:r>
      <w:proofErr w:type="spellEnd"/>
      <w:r>
        <w:t xml:space="preserve"> (Legkegyelmesebben Engedélyezett Hírlap), (1771–1776) címmel tudományos folyóiratot indíttatot</w:t>
      </w:r>
      <w:r>
        <w:t>t, mely mindvégig birodalmi összefüggésben tárgyalta Magyarország viszonyait.</w:t>
      </w:r>
    </w:p>
    <w:p w:rsidR="00000000" w:rsidRDefault="003A1956">
      <w:pPr>
        <w:spacing w:after="0"/>
        <w:jc w:val="left"/>
      </w:pPr>
      <w:r>
        <w:t>A barokk világ hanyatlását s az új korszak előkészítését jelzi az értelmiség tudományos és irodalmi munkásságának a karaktere, stílusa is. E réteg írói a tudományos és szépirodal</w:t>
      </w:r>
      <w:r>
        <w:t xml:space="preserve">mi tevékenység között még nem tettek elvi különbséget, személyi tekintetben sem különültek még el tudósok és írók, a gyakorlatban a két munkaterület mégis már pontosan elhatárolódott egymástól. A természettudományi ismeretek elmélyülése s a történetírásba </w:t>
      </w:r>
      <w:r>
        <w:t xml:space="preserve">bevonuló kritikai módszer ugyanis végleg felbomlasztotta a vallásosságnak alárendelt barokk </w:t>
      </w:r>
      <w:proofErr w:type="spellStart"/>
      <w:r>
        <w:t>enciklopédizmust</w:t>
      </w:r>
      <w:proofErr w:type="spellEnd"/>
      <w:r>
        <w:t>, betetőzve a szaktudományoknak azt az önállósodását, amely Bél Mátyás és köre jóvoltából az előző periódusban megkezdődött. A tudós-írók azelőtt mi</w:t>
      </w:r>
      <w:r>
        <w:t>nden magasabb iskolát végzett ember számára írták szakismereteket közvetítő műveiket, most azonban végbement szaktudomány és ismeretterjesztés elkülönülése: a szakembereknek szánt tudományos értekezéseket, összefoglalásokat fejlett segédeszközök igénybevét</w:t>
      </w:r>
      <w:r>
        <w:t>elével, terjedelmes bizonyító anyaggal ellátva, az irodalmias előadást mellőzve alkották meg; a művelt közönség részére írt ismeretterjesztő munkák viszont az érdekes és élvezetes olvasmány formáját öltötték magukra, s igényes irodalmi eszközökkel (pl. ver</w:t>
      </w:r>
      <w:r>
        <w:t>sben) készültek. Az értelmiségi írók munkásságának szépirodalmi ága a hagyományosan iskolához kötött műfajokra korlátozódott: a tudós, tudóskodó költészetre, illetve az oktatás és nevelés szolgálatában álló drámára. Egyesek közülük a nemesség számára, s íz</w:t>
      </w:r>
      <w:r>
        <w:t>léséhez igazodva szépprózai műveket is írtak; ezekről az előző fejezetben már beszámoltunk.</w:t>
      </w:r>
    </w:p>
    <w:p w:rsidR="00000000" w:rsidRDefault="003A1956">
      <w:pPr>
        <w:spacing w:after="0"/>
        <w:jc w:val="left"/>
      </w:pPr>
      <w:r>
        <w:t>Minthogy e réteg a hagyománynak megfelelően latinos műveltségű, s a magasabb tanintézetek oktatási nyelve továbbra is a latin, az értelmiség literatúrája erősen deá</w:t>
      </w:r>
      <w:r>
        <w:t>kos színezetű lett. A nemzeti nyelv fontosságának elismerése nem állta útját a hazai latin irodalom utóvirágzásának. Az ismeretterjesztő művek, valamint az iskoladrámák nagy része – a szélesebb olvasóközönségre való tekintettel – ugyan már magyar nyelvű, a</w:t>
      </w:r>
      <w:r>
        <w:t xml:space="preserve">z értelmiségi elit belső ügyének tekintett tudományos irodalom és a hivatásszerűen </w:t>
      </w:r>
      <w:r>
        <w:lastRenderedPageBreak/>
        <w:t>művelt tudós poézis viszont túlnyomórészt latin maradt.</w:t>
      </w:r>
    </w:p>
    <w:p w:rsidR="00000000" w:rsidRDefault="003A1956">
      <w:pPr>
        <w:spacing w:after="0"/>
        <w:jc w:val="left"/>
      </w:pPr>
      <w:r>
        <w:t>A rokokó évtizedek magas műveltségű íróinak latin nyelve azonban nem azonos már a jezsuiták által képviselt barokk la</w:t>
      </w:r>
      <w:r>
        <w:t xml:space="preserve">tinsággal. A tiszta klasszikus latinhoz való visszatérés, mely Bél Mátyás és </w:t>
      </w:r>
      <w:proofErr w:type="spellStart"/>
      <w:r>
        <w:t>Maróthy</w:t>
      </w:r>
      <w:proofErr w:type="spellEnd"/>
      <w:r>
        <w:t xml:space="preserve"> György iskolai reformjai keretében indult meg, általános tendenciává vált, szoros összefüggésben új irodalmi tájékozódással. Míg a nemesi íróknál az egykorú francia, </w:t>
      </w:r>
      <w:bookmarkStart w:id="6" w:name="02-557"/>
      <w:bookmarkEnd w:id="6"/>
      <w:proofErr w:type="spellStart"/>
      <w:r>
        <w:rPr>
          <w:rStyle w:val="Oldalszm"/>
        </w:rPr>
        <w:t>557</w:t>
      </w:r>
      <w:r>
        <w:t>német</w:t>
      </w:r>
      <w:proofErr w:type="spellEnd"/>
      <w:r>
        <w:t xml:space="preserve">, olasz irodalom ismerete a magyar nyelvű barokk hagyaték átformálódását indította meg, a deákos műveltségű értelmiséget a 17–18. század francia irodalmából, valamint </w:t>
      </w:r>
      <w:proofErr w:type="spellStart"/>
      <w:r>
        <w:t>Gottsched</w:t>
      </w:r>
      <w:proofErr w:type="spellEnd"/>
      <w:r>
        <w:t xml:space="preserve"> franciákat utánzó munkásságából a klasszikus latin irodalomra em</w:t>
      </w:r>
      <w:r>
        <w:t>lékeztető vonások ragadták meg. Ezzel összhangban a tudós írók nagy figyelmet szenteltek az antik mintaképeket híven követő latin humanista íróknak, valamint a római klasszikusoknak. kik közül Plautus, Vergilius, Horatius lettek különösen kedvelt és utánzo</w:t>
      </w:r>
      <w:r>
        <w:t>tt szerzők.</w:t>
      </w:r>
    </w:p>
    <w:p w:rsidR="00000000" w:rsidRDefault="003A1956">
      <w:pPr>
        <w:spacing w:after="0"/>
        <w:jc w:val="left"/>
      </w:pPr>
      <w:r>
        <w:t>A világi értelmiséggé fejlődő egyháziak irodalmi munkásságában így a rokokónak más változata alakult ki, mint a nemesi íróknál. Erősen klasszicizáló, deákos rokokó jellemzi szépirodalmi alkotásaikat, melyekben erősen érvényre jutnak már az átte</w:t>
      </w:r>
      <w:r>
        <w:t xml:space="preserve">kinthetőség, rend, fegyelem polgárias erényei. Az alkalmi, ünnepi jellegű írások kivételével, műveik nagy részében végérvényesen szakítottak a patetikus barokkal: a csiszolt forma, élcelődő szellemesség, derűs, ironikus, gyakorlatias szemlélet, drámában a </w:t>
      </w:r>
      <w:r>
        <w:t>szabályos szerkesztés, költészetben az allegorizálás mellőzése a fő sajátságuk. A barokk hagyományos formavilága, amennyiben még tovább él írásaikban, elvilágiasodva, hitelét vesztve, nemegyszer travesztáltan, a fellengzősséget tette nevetségessé a fensége</w:t>
      </w:r>
      <w:r>
        <w:t>s érzésének felkeltése helyett.</w:t>
      </w:r>
    </w:p>
    <w:p w:rsidR="00000000" w:rsidRDefault="003A1956">
      <w:pPr>
        <w:spacing w:after="0"/>
        <w:jc w:val="left"/>
      </w:pPr>
      <w:r>
        <w:t xml:space="preserve">Tudományos képzettségük folytán a nemesi literátoroknál nagyobb figyelmet szenteltek a stílus és az irodalom elméleti kérdéseinek. A külföldi teoretikus munkák közül a francia </w:t>
      </w:r>
      <w:proofErr w:type="spellStart"/>
      <w:r>
        <w:t>Dominique</w:t>
      </w:r>
      <w:proofErr w:type="spellEnd"/>
      <w:r>
        <w:t xml:space="preserve"> </w:t>
      </w:r>
      <w:proofErr w:type="spellStart"/>
      <w:r>
        <w:t>Bouhours</w:t>
      </w:r>
      <w:proofErr w:type="spellEnd"/>
      <w:r>
        <w:t xml:space="preserve"> (1628–1702) műveit adták ki h</w:t>
      </w:r>
      <w:r>
        <w:t>azai olvasók számára: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Methodus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argutiis</w:t>
      </w:r>
      <w:proofErr w:type="spellEnd"/>
      <w:r>
        <w:t xml:space="preserve"> (Bécs 1750) című könyve négy párbeszédben az okos szellemességet (</w:t>
      </w:r>
      <w:proofErr w:type="spellStart"/>
      <w:r>
        <w:t>argutia</w:t>
      </w:r>
      <w:proofErr w:type="spellEnd"/>
      <w:r>
        <w:t>) és annak helyes megítélését tárgyalja; a rokokó ízlésű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Cogitationes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ingeniosae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antiquorum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recentiorum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authorum</w:t>
      </w:r>
      <w:proofErr w:type="spellEnd"/>
      <w:r>
        <w:t xml:space="preserve"> (Régi és új írók elmés g</w:t>
      </w:r>
      <w:r>
        <w:t xml:space="preserve">ondolatai), (Kassa 1752) pedig a régi (ókori) és újabb írók értékéről Európa-szerte folytatott vitához kapcsolódik. Ez utóbbi kiadvány hazai megjelenése, illetve a kassai jezsuita akadémián – Molnár János dékánsága alatt – erről a kérdésről rendezett vita </w:t>
      </w:r>
      <w:r>
        <w:t xml:space="preserve">e híres irodalmi polémia magyarországi visszhangjáról tanúskodik. A hazai szerzők közül eredeti elméleti művet a neves jezsuita történész, </w:t>
      </w:r>
      <w:proofErr w:type="spellStart"/>
      <w:r>
        <w:t>Kaprinai</w:t>
      </w:r>
      <w:proofErr w:type="spellEnd"/>
      <w:r>
        <w:t xml:space="preserve"> István írt: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Institutio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eloquentiae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sacrae</w:t>
      </w:r>
      <w:proofErr w:type="spellEnd"/>
      <w:r>
        <w:t xml:space="preserve"> (Az egyházi ékesszólás tankönyve), (Kassa 1758) című kétkötetes eg</w:t>
      </w:r>
      <w:r>
        <w:t xml:space="preserve">yházi szónoklattana nagy irodalmi tájékozottsággal s a legjobb külföldi szaktekintélyek felhasználásával készült. Az új ízlés jele, hogy </w:t>
      </w:r>
      <w:proofErr w:type="spellStart"/>
      <w:r>
        <w:t>Kaprinai</w:t>
      </w:r>
      <w:proofErr w:type="spellEnd"/>
      <w:r>
        <w:t xml:space="preserve"> még Pázmány szónoklataiban is hiányolja "a mai kor művésziességét".</w:t>
      </w:r>
    </w:p>
    <w:p w:rsidR="00000000" w:rsidRDefault="003A1956">
      <w:pPr>
        <w:spacing w:after="0"/>
        <w:jc w:val="left"/>
      </w:pPr>
      <w:r>
        <w:t>Az értelmiség hivatásos irodalmi munkásság</w:t>
      </w:r>
      <w:r>
        <w:t>ának a termékei – eltérően a nemesi literatúra nagy részének kéziratosságától – túlnyomórészt nyomtatásban jelentek meg. A megnövekedett igényeket nagyjából ki is tudta elégíteni a 18. század második felének viszonylag széles nyomdai bázisa. Ekkor még virá</w:t>
      </w:r>
      <w:r>
        <w:t xml:space="preserve">gzottak az egyes egyházak nagy </w:t>
      </w:r>
      <w:proofErr w:type="spellStart"/>
      <w:r>
        <w:t>multú</w:t>
      </w:r>
      <w:proofErr w:type="spellEnd"/>
      <w:r>
        <w:t xml:space="preserve"> és újonnan alapított tipográfiái, mellettük pedig egyre jobban gyarapodtak az önálló polgári vállalkozások, hogy a következő korszakban majd ők vegyék át a vezető szerepet.</w:t>
      </w:r>
    </w:p>
    <w:p w:rsidR="00000000" w:rsidRDefault="003A1956">
      <w:pPr>
        <w:spacing w:after="0"/>
        <w:jc w:val="left"/>
      </w:pPr>
      <w:r>
        <w:t>Az előző periódus élenjáró műhelye, a nagyszom</w:t>
      </w:r>
      <w:r>
        <w:t>bati jezsuita (egyetemi) nyomda változatlanul ontotta a könyveket; termeléséről a korszak vége felé kiadott katalógusa tájékoztat (</w:t>
      </w:r>
      <w:proofErr w:type="spellStart"/>
      <w:r>
        <w:rPr>
          <w:i/>
          <w:iCs/>
        </w:rPr>
        <w:t>Catalogus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librorum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qui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academica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universitatis</w:t>
      </w:r>
      <w:proofErr w:type="spellEnd"/>
      <w:r>
        <w:rPr>
          <w:i/>
          <w:iCs/>
        </w:rPr>
        <w:t xml:space="preserve"> </w:t>
      </w:r>
      <w:bookmarkStart w:id="7" w:name="02-558"/>
      <w:bookmarkEnd w:id="7"/>
      <w:proofErr w:type="spellStart"/>
      <w:r>
        <w:rPr>
          <w:rStyle w:val="Oldalszm"/>
          <w:i/>
          <w:iCs/>
        </w:rPr>
        <w:t>558</w:t>
      </w:r>
      <w:r>
        <w:rPr>
          <w:i/>
          <w:iCs/>
        </w:rPr>
        <w:t>Tyrnaviensis</w:t>
      </w:r>
      <w:proofErr w:type="spellEnd"/>
      <w:r>
        <w:rPr>
          <w:i/>
          <w:iCs/>
        </w:rPr>
        <w:t xml:space="preserve"> S. J. </w:t>
      </w:r>
      <w:proofErr w:type="spellStart"/>
      <w:r>
        <w:rPr>
          <w:i/>
          <w:iCs/>
        </w:rPr>
        <w:t>typographia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reperiuntur</w:t>
      </w:r>
      <w:proofErr w:type="spellEnd"/>
      <w:r>
        <w:t xml:space="preserve"> (A nagyszombati</w:t>
      </w:r>
      <w:r>
        <w:t xml:space="preserve"> jezsuita egyetem nyomdájában készült könyvek katalógusa), Nagyszombat 1770). Hasonlóképpen erőteljes működést fejtett ki a jezsuiták kassai és kolozsvári nyomdája, s kezdtek melléjük felzárkózni a korábban már említett főpapi alapítású üzemek is (Eger, Na</w:t>
      </w:r>
      <w:r>
        <w:t>gyvárad stb.). A protestáns nyomdák között legtöbbet a debreceni publikált, mely Margitai János vezetése alatt 1750-ben már kilenc fővel dolgozott, évi 800–1000 forint hasznot hajtva a városnak. Margitai halála (1751) után egy időre zavaros viszonyok követ</w:t>
      </w:r>
      <w:r>
        <w:t xml:space="preserve">keztek, de később újra erőre kapott az üzem, s az 1770-es évektől megduplázódott a nyereség, bár a szabad fejlődést erősen gátolta a katolikus cenzúra. Erdély protestáns olvasóit a kolozsvári református kollégium nyomdája, a </w:t>
      </w:r>
      <w:proofErr w:type="spellStart"/>
      <w:r>
        <w:t>szebeni</w:t>
      </w:r>
      <w:proofErr w:type="spellEnd"/>
      <w:r>
        <w:t xml:space="preserve"> sajtó, valamint az 1763</w:t>
      </w:r>
      <w:r>
        <w:t>–1774 között működő nagyenyedi üzem látta el nyomtatványokkal.</w:t>
      </w:r>
    </w:p>
    <w:p w:rsidR="00000000" w:rsidRDefault="003A1956">
      <w:pPr>
        <w:spacing w:after="0"/>
        <w:jc w:val="left"/>
      </w:pPr>
      <w:r>
        <w:t xml:space="preserve">A század első felében alapított polgári nyomdavállalatok tulajdonosai közül a Landerer-család tört az élre. </w:t>
      </w:r>
      <w:r>
        <w:lastRenderedPageBreak/>
        <w:t>Landerer János Sebestyén 1724-ben felállított budai tipográfiája Landerer Lipót Feren</w:t>
      </w:r>
      <w:r>
        <w:t xml:space="preserve">cre szállt, testvére, János Mihály viszont a pozsonyi </w:t>
      </w:r>
      <w:proofErr w:type="spellStart"/>
      <w:r>
        <w:t>Royer-nyomdát</w:t>
      </w:r>
      <w:proofErr w:type="spellEnd"/>
      <w:r>
        <w:t xml:space="preserve"> szerezte meg (1750). Ez utóbbi később, </w:t>
      </w:r>
      <w:proofErr w:type="spellStart"/>
      <w:r>
        <w:t>Eitzenberger</w:t>
      </w:r>
      <w:proofErr w:type="spellEnd"/>
      <w:r>
        <w:t xml:space="preserve"> Ferenc Antal 1756 óta működő üzeme mellé, Pesten egy második műhelyt is nyitott (1773), végül 1775-ben megvásárolta a kassai jezsuiták n</w:t>
      </w:r>
      <w:r>
        <w:t xml:space="preserve">yomdáját is. Ekkor már vitathatatlanná vált a polgári vállalkozók hegemóniája a magyar könyvkiadásban, hiszen a jezsuita rend feloszlatása, s a nagyszombati nyomda állami kezelésbe vétele a legnagyobb </w:t>
      </w:r>
      <w:proofErr w:type="spellStart"/>
      <w:r>
        <w:t>konkurrenst</w:t>
      </w:r>
      <w:proofErr w:type="spellEnd"/>
      <w:r>
        <w:t xml:space="preserve"> távolította el útjukból. Közben a könyvkere</w:t>
      </w:r>
      <w:r>
        <w:t>skedelem, amit korábban nyomdászok és könyvkötők láttak el, szintén önállósult. 1772-ben már rendelet is szabályozta az ezzel kapcsolatos ügyeket, tanulóidőt, vizsgát írva elő a jövendő könyvkereskedők számára.</w:t>
      </w:r>
    </w:p>
    <w:p w:rsidR="00000000" w:rsidRDefault="003A1956">
      <w:pPr>
        <w:spacing w:after="0"/>
        <w:jc w:val="left"/>
      </w:pPr>
      <w:r>
        <w:t xml:space="preserve">A </w:t>
      </w:r>
      <w:proofErr w:type="spellStart"/>
      <w:r>
        <w:t>laicizálódó</w:t>
      </w:r>
      <w:proofErr w:type="spellEnd"/>
      <w:r>
        <w:t xml:space="preserve"> egyházi értelmiség tudományos é</w:t>
      </w:r>
      <w:r>
        <w:t>s irodalmi tevékenysége a felvázolt ideológiai, ízlésbeli és szervezeti kereteken belül rendkívül gazdagon bontakozott ki az 1740–1770 közötti időszakban. Számos író és tudós hihetetlen munkabírásról tett tanúságot, egyesek műveinek a bibliográfiája több s</w:t>
      </w:r>
      <w:r>
        <w:t>záz tételre rúg. Az írói munka e héroszainak a tevékenysége ugyan – akárcsak nemesi író-kortársaiké – a magyar irodalom fejlődésébe nem vitt még minőségi fordulatot, megteremtette azonban eljövetelének mennyiségi feltételeit. És ha egyelőre progresszív tár</w:t>
      </w:r>
      <w:r>
        <w:t>sadalmi eszméket, merész polgári ideológiát hiába keresnénk is írásaikban, a következő évtizedekben már a felvilágosodás számos harcosa kerül majd ki soraikból. A nemesség polgárosodásának és nemzeti mozgalmának, illetve a felvilágosult abszolutizmus kitel</w:t>
      </w:r>
      <w:r>
        <w:t>jesedésének (jozefinizmus) a sodrában pedig egy kis részük annyira radikalizálódik már, hogy nemcsak a polgári haladásnak és nemzeti függetlenségnek, hanem a forradalomnak is szószólója lesz (jakobinusok).</w:t>
      </w:r>
    </w:p>
    <w:p w:rsidR="00000000" w:rsidRDefault="003A1956">
      <w:pPr>
        <w:pStyle w:val="5"/>
      </w:pPr>
      <w:r>
        <w:t>Irodalom</w:t>
      </w:r>
    </w:p>
    <w:p w:rsidR="00000000" w:rsidRDefault="003A1956">
      <w:pPr>
        <w:spacing w:after="0"/>
        <w:jc w:val="left"/>
      </w:pPr>
      <w:proofErr w:type="spellStart"/>
      <w:r>
        <w:rPr>
          <w:i/>
          <w:iCs/>
        </w:rPr>
        <w:t>Angermayer</w:t>
      </w:r>
      <w:proofErr w:type="spellEnd"/>
      <w:r>
        <w:rPr>
          <w:i/>
          <w:iCs/>
        </w:rPr>
        <w:t xml:space="preserve"> Károly:</w:t>
      </w:r>
      <w:r>
        <w:t xml:space="preserve"> A </w:t>
      </w:r>
      <w:proofErr w:type="spellStart"/>
      <w:r>
        <w:t>Pressburger</w:t>
      </w:r>
      <w:proofErr w:type="spellEnd"/>
      <w:r>
        <w:t xml:space="preserve"> Zeitung </w:t>
      </w:r>
      <w:r>
        <w:t>története. Pozsony 1896.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Fináczy</w:t>
      </w:r>
      <w:proofErr w:type="spellEnd"/>
      <w:r>
        <w:rPr>
          <w:i/>
          <w:iCs/>
        </w:rPr>
        <w:t xml:space="preserve"> Ernő:</w:t>
      </w:r>
      <w:r>
        <w:t xml:space="preserve"> A magyarországi közoktatás története Mária Terézia korában. I–II. 1899–1902. –</w:t>
      </w:r>
      <w:r>
        <w:rPr>
          <w:i/>
          <w:iCs/>
        </w:rPr>
        <w:t xml:space="preserve"> Gárdonyi Albert:</w:t>
      </w:r>
      <w:r>
        <w:t xml:space="preserve"> Magyar könyvnyomdászat és könyvkereskedelem a XVIII. században, különös </w:t>
      </w:r>
      <w:bookmarkStart w:id="8" w:name="02-559"/>
      <w:bookmarkEnd w:id="8"/>
      <w:proofErr w:type="spellStart"/>
      <w:r>
        <w:rPr>
          <w:rStyle w:val="Oldalszm"/>
        </w:rPr>
        <w:t>559</w:t>
      </w:r>
      <w:r>
        <w:t>tekintettel</w:t>
      </w:r>
      <w:proofErr w:type="spellEnd"/>
      <w:r>
        <w:t xml:space="preserve"> Budára és Pestre. 19</w:t>
      </w:r>
      <w:r>
        <w:t>17.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Eckhardt</w:t>
      </w:r>
      <w:proofErr w:type="spellEnd"/>
      <w:r>
        <w:rPr>
          <w:i/>
          <w:iCs/>
        </w:rPr>
        <w:t xml:space="preserve"> Sándor:</w:t>
      </w:r>
      <w:r>
        <w:t xml:space="preserve"> A francia forradalom eszméi. [1924.] –</w:t>
      </w:r>
      <w:r>
        <w:rPr>
          <w:i/>
          <w:iCs/>
        </w:rPr>
        <w:t xml:space="preserve"> Balassa </w:t>
      </w:r>
      <w:proofErr w:type="spellStart"/>
      <w:r>
        <w:rPr>
          <w:i/>
          <w:iCs/>
        </w:rPr>
        <w:t>Brunó</w:t>
      </w:r>
      <w:proofErr w:type="spellEnd"/>
      <w:r>
        <w:rPr>
          <w:i/>
          <w:iCs/>
        </w:rPr>
        <w:t>:</w:t>
      </w:r>
      <w:r>
        <w:t xml:space="preserve"> A történettanítás múltja hazánkban. Pécs 1929.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Lósy-Schmidt</w:t>
      </w:r>
      <w:proofErr w:type="spellEnd"/>
      <w:r>
        <w:rPr>
          <w:i/>
          <w:iCs/>
        </w:rPr>
        <w:t xml:space="preserve"> Ede:</w:t>
      </w:r>
      <w:r>
        <w:t xml:space="preserve"> Hatvani István élete és munkái. Debrecen 1931.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Dezsényi</w:t>
      </w:r>
      <w:proofErr w:type="spellEnd"/>
      <w:r>
        <w:rPr>
          <w:i/>
          <w:iCs/>
        </w:rPr>
        <w:t xml:space="preserve"> Béla:</w:t>
      </w:r>
      <w:r>
        <w:t xml:space="preserve"> A magyar hírlapirodalom első százada (1705–1805)</w:t>
      </w:r>
      <w:r>
        <w:t>. 1941. –</w:t>
      </w:r>
      <w:r>
        <w:rPr>
          <w:i/>
          <w:iCs/>
        </w:rPr>
        <w:t xml:space="preserve"> Gárdonyi Albert:</w:t>
      </w:r>
      <w:r>
        <w:t xml:space="preserve"> A </w:t>
      </w:r>
      <w:proofErr w:type="spellStart"/>
      <w:r>
        <w:t>Pressburger</w:t>
      </w:r>
      <w:proofErr w:type="spellEnd"/>
      <w:r>
        <w:t xml:space="preserve"> Zeitung megindítása. </w:t>
      </w:r>
      <w:proofErr w:type="spellStart"/>
      <w:r>
        <w:t>MKsz</w:t>
      </w:r>
      <w:proofErr w:type="spellEnd"/>
      <w:r>
        <w:t xml:space="preserve"> 1941. 121–131. –</w:t>
      </w:r>
      <w:r>
        <w:rPr>
          <w:i/>
          <w:iCs/>
        </w:rPr>
        <w:t xml:space="preserve"> Csóka Lajos:</w:t>
      </w:r>
      <w:r>
        <w:t xml:space="preserve"> A magyar tudományosság megszervezésének kísérletei a XVIII. században. </w:t>
      </w:r>
      <w:proofErr w:type="spellStart"/>
      <w:r>
        <w:t>PannonhFőiskÉvk</w:t>
      </w:r>
      <w:proofErr w:type="spellEnd"/>
      <w:r>
        <w:t xml:space="preserve"> 1942. 3–59. –</w:t>
      </w:r>
      <w:r>
        <w:rPr>
          <w:i/>
          <w:iCs/>
        </w:rPr>
        <w:t xml:space="preserve"> Gerencsér István:</w:t>
      </w:r>
      <w:r>
        <w:t xml:space="preserve"> A magyar felvilágosodás és a kegyes isko</w:t>
      </w:r>
      <w:r>
        <w:t>lák. Regnum 1942–1943. 327–370.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Balanyi</w:t>
      </w:r>
      <w:proofErr w:type="spellEnd"/>
      <w:r>
        <w:rPr>
          <w:i/>
          <w:iCs/>
        </w:rPr>
        <w:t xml:space="preserve"> György–Bíró Imre–Bíró Vencel–</w:t>
      </w:r>
      <w:proofErr w:type="spellStart"/>
      <w:r>
        <w:rPr>
          <w:i/>
          <w:iCs/>
        </w:rPr>
        <w:t>Tomek</w:t>
      </w:r>
      <w:proofErr w:type="spellEnd"/>
      <w:r>
        <w:rPr>
          <w:i/>
          <w:iCs/>
        </w:rPr>
        <w:t xml:space="preserve"> Vince:</w:t>
      </w:r>
      <w:r>
        <w:t xml:space="preserve"> A magyar piarista rendtartomány története. 1943. –</w:t>
      </w:r>
      <w:r>
        <w:rPr>
          <w:i/>
          <w:iCs/>
        </w:rPr>
        <w:t xml:space="preserve"> Gárdonyi Albert:</w:t>
      </w:r>
      <w:r>
        <w:t xml:space="preserve"> XVIII. századi nyomdáink műhelytitkaiból. </w:t>
      </w:r>
      <w:proofErr w:type="spellStart"/>
      <w:r>
        <w:t>MKsz</w:t>
      </w:r>
      <w:proofErr w:type="spellEnd"/>
      <w:r>
        <w:t xml:space="preserve"> 1943. 23–35. –</w:t>
      </w:r>
      <w:r>
        <w:rPr>
          <w:i/>
          <w:iCs/>
        </w:rPr>
        <w:t xml:space="preserve"> Gárdonyi Albert:</w:t>
      </w:r>
      <w:r>
        <w:t xml:space="preserve"> Hazai könyvtermelésünk a </w:t>
      </w:r>
      <w:r>
        <w:t xml:space="preserve">Pragmatica </w:t>
      </w:r>
      <w:proofErr w:type="spellStart"/>
      <w:r>
        <w:t>Sanctio</w:t>
      </w:r>
      <w:proofErr w:type="spellEnd"/>
      <w:r>
        <w:t xml:space="preserve"> korában. </w:t>
      </w:r>
      <w:proofErr w:type="spellStart"/>
      <w:r>
        <w:t>MKsz</w:t>
      </w:r>
      <w:proofErr w:type="spellEnd"/>
      <w:r>
        <w:t xml:space="preserve"> 1944. 1–18. –</w:t>
      </w:r>
      <w:r>
        <w:rPr>
          <w:i/>
          <w:iCs/>
        </w:rPr>
        <w:t xml:space="preserve"> Juhász Miklós:</w:t>
      </w:r>
      <w:r>
        <w:t xml:space="preserve"> Egy fejezet Mária Terézia valláspolitikájából. </w:t>
      </w:r>
      <w:proofErr w:type="spellStart"/>
      <w:r>
        <w:t>Theol</w:t>
      </w:r>
      <w:proofErr w:type="spellEnd"/>
      <w:r>
        <w:t xml:space="preserve"> 1944. 146–155. –</w:t>
      </w:r>
      <w:r>
        <w:rPr>
          <w:i/>
          <w:iCs/>
        </w:rPr>
        <w:t xml:space="preserve"> Csapodi Csaba:</w:t>
      </w:r>
      <w:r>
        <w:t xml:space="preserve"> Két világ határán. Fejezet a magyar felvilágosodás történetéből. Száz 1945–1946. 85–137.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Dankovics</w:t>
      </w:r>
      <w:proofErr w:type="spellEnd"/>
      <w:r>
        <w:rPr>
          <w:i/>
          <w:iCs/>
        </w:rPr>
        <w:t xml:space="preserve"> Ádám:</w:t>
      </w:r>
      <w:r>
        <w:t xml:space="preserve"> Ad</w:t>
      </w:r>
      <w:r>
        <w:t xml:space="preserve">atok a XVIII. századi </w:t>
      </w:r>
      <w:proofErr w:type="spellStart"/>
      <w:r>
        <w:t>enyedi</w:t>
      </w:r>
      <w:proofErr w:type="spellEnd"/>
      <w:r>
        <w:t xml:space="preserve"> nyomda történetéhez. </w:t>
      </w:r>
      <w:proofErr w:type="spellStart"/>
      <w:r>
        <w:t>NyItudK</w:t>
      </w:r>
      <w:proofErr w:type="spellEnd"/>
      <w:r>
        <w:t xml:space="preserve"> 1960. 150–158.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56"/>
    <w:rsid w:val="003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F12188-DB4F-468F-8DE1-71CEB01B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956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3A1956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3264</Words>
  <Characters>22525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2019-07-27T17:27:00Z</dcterms:created>
  <dcterms:modified xsi:type="dcterms:W3CDTF">2019-07-27T17:27:00Z</dcterms:modified>
</cp:coreProperties>
</file>