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11CF">
      <w:pPr>
        <w:pStyle w:val="4"/>
        <w:spacing w:after="237"/>
        <w:ind w:left="2835"/>
        <w:jc w:val="left"/>
      </w:pPr>
      <w:bookmarkStart w:id="0" w:name="03-80"/>
      <w:bookmarkStart w:id="1" w:name="_GoBack"/>
      <w:bookmarkEnd w:id="0"/>
      <w:bookmarkEnd w:id="1"/>
      <w:r>
        <w:rPr>
          <w:rStyle w:val="Oldalszm"/>
          <w:b/>
          <w:bCs/>
        </w:rPr>
        <w:t>80</w:t>
      </w:r>
      <w:r>
        <w:t>10. A TUDOMÁNYOS IRODALOM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1D11CF">
      <w:pPr>
        <w:spacing w:after="0"/>
        <w:jc w:val="left"/>
      </w:pPr>
      <w:r>
        <w:t>A polgári-nemzeti kulturális program, amelyet Bessenyei megfogalmazott, egy feudális, soknemzetiségű,</w:t>
      </w:r>
      <w:r>
        <w:rPr>
          <w:i/>
          <w:iCs/>
        </w:rPr>
        <w:t xml:space="preserve"> latin</w:t>
      </w:r>
      <w:r>
        <w:t xml:space="preserve"> hivatalos nyelvű ország számá</w:t>
      </w:r>
      <w:r>
        <w:t>ra szabta meg a legfontosabb teendőket, ahol a fő művelődési intézményeket idegen kormányhatalom tartotta kezében. A polgárság, az értelmiség és a tisztviselői kar egy tekintélyes csoportja idegen anyanyelvű volt, a művelt magyarok jó része is két-három ny</w:t>
      </w:r>
      <w:r>
        <w:t>elven olvasott, sőt írt. A hazai tudomány nyelve a 18. század utolsó negyedében főként a latin volt; mellette – különösen II. József óta – a német nyelv hódított teret. Többnyelvű író még a magyar szépirodalom művelői között is akad: Révai Miklós magyar mű</w:t>
      </w:r>
      <w:r>
        <w:t>vei után latin verseket adott ki, Verseghy latinul és németül publikált, Batsányi németül, latinul, franciául is írt verset és prózát egyaránt. Ezeket a műveket az írók egyéni fejlődése szempontjából máig vizsgálja az irodalomtudomány, bár a nemzeti irodal</w:t>
      </w:r>
      <w:r>
        <w:t>mi fejlődés távlatában a 18. század utolsó negyedét már egyneműen magyar nyelvűnek vesszük. De a tudományban még szívós a latin hagyomány, és a magyar nyelv akkori alkalmatlansága, a nyelvi öntudatosodás iránti érzéketlenség, a jozefinista meggyőződés vagy</w:t>
      </w:r>
      <w:r>
        <w:t xml:space="preserve"> éppen az elégtelen nyelvtudás miatt számos kiváló szerző latin vagy német könyvekkel támogatta a magyar felvilágosodás ügyét.</w:t>
      </w:r>
    </w:p>
    <w:p w:rsidR="00000000" w:rsidRDefault="001D11CF">
      <w:pPr>
        <w:spacing w:after="0"/>
        <w:jc w:val="left"/>
      </w:pPr>
      <w:r>
        <w:t>A korszak tudományos irodalma tehát vegyes nyelvű; a magyar nyelvű irodalom viszont a kor fogalmai szerint nem egészen azonos azz</w:t>
      </w:r>
      <w:r>
        <w:t>al, amit ma szépirodalomnak nevezünk. Bessenyei programjának hívei a belletrisztikát és a tudományt gyakran egyformán a hasznosság, a "fény terjesztésének" célja alá rendelték, a nyelv kiművelésére való törekvés címén figyelemmel kísérték a tudományos tárg</w:t>
      </w:r>
      <w:r>
        <w:t>yú kiadványokat is, és ezek ilyenformán a felvilágosodott literátorok érdeklődési körében maradtak. Dugonics András mennyiségtana (</w:t>
      </w:r>
      <w:r>
        <w:rPr>
          <w:i/>
          <w:iCs/>
        </w:rPr>
        <w:t>A tudákosságnak két könyvei,</w:t>
      </w:r>
      <w:r>
        <w:t xml:space="preserve"> 1784), Benkő Ferenc ásványtana (</w:t>
      </w:r>
      <w:r>
        <w:rPr>
          <w:i/>
          <w:iCs/>
        </w:rPr>
        <w:t xml:space="preserve">Magyar </w:t>
      </w:r>
      <w:proofErr w:type="spellStart"/>
      <w:r>
        <w:rPr>
          <w:i/>
          <w:iCs/>
        </w:rPr>
        <w:t>mineralogia</w:t>
      </w:r>
      <w:proofErr w:type="spellEnd"/>
      <w:r>
        <w:rPr>
          <w:i/>
          <w:iCs/>
        </w:rPr>
        <w:t>,</w:t>
      </w:r>
      <w:r>
        <w:t xml:space="preserve"> 1786), Barczafalvi Szabó Dávid</w:t>
      </w:r>
      <w:r>
        <w:rPr>
          <w:i/>
          <w:iCs/>
        </w:rPr>
        <w:t xml:space="preserve"> A tudományok </w:t>
      </w:r>
      <w:r>
        <w:rPr>
          <w:i/>
          <w:iCs/>
        </w:rPr>
        <w:t>magyarul</w:t>
      </w:r>
      <w:r>
        <w:t xml:space="preserve"> című munkája (1792), sőt Mészáros Ignác levélmintákat tartalmazó könyve is (</w:t>
      </w:r>
      <w:r>
        <w:rPr>
          <w:i/>
          <w:iCs/>
        </w:rPr>
        <w:t>Minden esetekre elkészült magyar szekretárius</w:t>
      </w:r>
      <w:r>
        <w:t>, 1793) mint nyelvi teljesítmények irodalmi eseményszámba mentek.</w:t>
      </w:r>
    </w:p>
    <w:p w:rsidR="00000000" w:rsidRDefault="001D11CF">
      <w:pPr>
        <w:spacing w:after="0"/>
        <w:jc w:val="left"/>
      </w:pPr>
      <w:r>
        <w:t>A magyar nyelv művelése ebben a korban haladó tettnek számít</w:t>
      </w:r>
      <w:r>
        <w:t xml:space="preserve">, bár akadt az irodalmi </w:t>
      </w:r>
      <w:proofErr w:type="spellStart"/>
      <w:r>
        <w:t>magyarnyelvűség</w:t>
      </w:r>
      <w:proofErr w:type="spellEnd"/>
      <w:r>
        <w:t xml:space="preserve"> tüzes hívei között olyan is, aki reakciós nézeteket képviselt, mint például az angol William </w:t>
      </w:r>
      <w:proofErr w:type="spellStart"/>
      <w:r>
        <w:t>Derham</w:t>
      </w:r>
      <w:proofErr w:type="spellEnd"/>
      <w:r>
        <w:t xml:space="preserve"> felvilágosodás-ellenes könyvének fordítója, Segesvári István. A helyzetet bonyolítja, hogy a kormányzat, míg politik</w:t>
      </w:r>
      <w:r>
        <w:t xml:space="preserve">áját a nyelvi program nem veszélyeztette, nem ellenezte a nyelvművelést, sőt állami támogatással adatott ki magyar könyveket, főleg mezőgazdasági és egészségügyi tárgyúakat, melyekkel magyarországi bevételeit akarta növelni. Alkalmilag néhány </w:t>
      </w:r>
      <w:proofErr w:type="spellStart"/>
      <w:r>
        <w:t>jónevű</w:t>
      </w:r>
      <w:proofErr w:type="spellEnd"/>
      <w:r>
        <w:t xml:space="preserve"> magyar</w:t>
      </w:r>
      <w:r>
        <w:t xml:space="preserve"> író is vállalkozott ilyenek fordítására (Révai, Verseghy), hogy nyomorúságos anyagi helyzetén lendítsen valamit. Ilyen körülmények között a felvilágosodás első szakaszában a magyar nyelvű munkák mellett még idegen nyelvű és haladó tudományos műveket keli </w:t>
      </w:r>
      <w:r>
        <w:t>regisztrálnunk, s irányzatuk tekintetében éppen nem dicsérhető magyar könyveket kell említeni, melyek végső soron a nemzeti nyelv diadalra juttatását segítették.</w:t>
      </w:r>
    </w:p>
    <w:p w:rsidR="00000000" w:rsidRDefault="001D11CF">
      <w:pPr>
        <w:spacing w:after="0"/>
        <w:jc w:val="left"/>
      </w:pPr>
      <w:r>
        <w:t>A Hadi és Más Nevezetes Történetek szerkesztősége a lap március 2-i számában három pályatételt</w:t>
      </w:r>
      <w:r>
        <w:t xml:space="preserve"> tűzött ki a </w:t>
      </w:r>
      <w:proofErr w:type="spellStart"/>
      <w:r>
        <w:t>magyarnyelvűség</w:t>
      </w:r>
      <w:proofErr w:type="spellEnd"/>
      <w:r>
        <w:t xml:space="preserve"> köréből: milyen </w:t>
      </w:r>
      <w:bookmarkStart w:id="2" w:name="03-81"/>
      <w:bookmarkEnd w:id="2"/>
      <w:proofErr w:type="spellStart"/>
      <w:r>
        <w:rPr>
          <w:rStyle w:val="Oldalszm"/>
        </w:rPr>
        <w:t>81</w:t>
      </w:r>
      <w:r>
        <w:t>ereje</w:t>
      </w:r>
      <w:proofErr w:type="spellEnd"/>
      <w:r>
        <w:t xml:space="preserve"> van a magyar nyelvnek a nemzeti jellem fenntartásában? mennyiben segíti élő a nemzet fejlődését? mennyiben szükséges a latin nyelv tudása? A harmadik kérdés jó </w:t>
      </w:r>
      <w:proofErr w:type="spellStart"/>
      <w:r>
        <w:t>alkalmul</w:t>
      </w:r>
      <w:proofErr w:type="spellEnd"/>
      <w:r>
        <w:t xml:space="preserve"> szolgált egy ismeretlenn</w:t>
      </w:r>
      <w:r>
        <w:t>ek, hogy 16 pontba foglalva beküldje a latinság melletti érveket. A szerkesztők erre a bécsi magyar írókör legtekintélyesebb tagjával, Báróczi Sándorral írattak röpiratot</w:t>
      </w:r>
      <w:r>
        <w:rPr>
          <w:i/>
          <w:iCs/>
        </w:rPr>
        <w:t xml:space="preserve"> A védelmeztetett magyar nyelv</w:t>
      </w:r>
      <w:r>
        <w:t xml:space="preserve"> címmel (Bécs, 1790). Az író párbeszédes formában írta m</w:t>
      </w:r>
      <w:r>
        <w:t>eg, sorra vette benne az ellenfél argumentumait és kijelölte a latin műveltség helyét a nemzeti kultúrában.</w:t>
      </w:r>
    </w:p>
    <w:p w:rsidR="00000000" w:rsidRDefault="001D11CF">
      <w:pPr>
        <w:spacing w:after="0"/>
        <w:jc w:val="left"/>
      </w:pPr>
      <w:r>
        <w:t>A kitűzött pályázatot Gáti István és Vedres Sámuel nyerték meg. Dolgozataik</w:t>
      </w:r>
      <w:r>
        <w:rPr>
          <w:i/>
          <w:iCs/>
        </w:rPr>
        <w:t xml:space="preserve"> A magyar nyelvnek a magyar hazában való szükséges voltát tárgyazó érteke</w:t>
      </w:r>
      <w:r>
        <w:rPr>
          <w:i/>
          <w:iCs/>
        </w:rPr>
        <w:t>zések</w:t>
      </w:r>
      <w:r>
        <w:t xml:space="preserve"> címmel jelentek meg (Bécs, 1790). A hírlap szerkesztői a kiadványt 500 példányban ingyen osztatták szét az országgyűlésről hazainduló rendek között.</w:t>
      </w:r>
    </w:p>
    <w:p w:rsidR="00000000" w:rsidRDefault="001D11CF">
      <w:pPr>
        <w:spacing w:after="0"/>
        <w:jc w:val="left"/>
      </w:pPr>
      <w:r>
        <w:t xml:space="preserve">A </w:t>
      </w:r>
      <w:proofErr w:type="spellStart"/>
      <w:r>
        <w:t>magyarnyelvűség</w:t>
      </w:r>
      <w:proofErr w:type="spellEnd"/>
      <w:r>
        <w:t xml:space="preserve"> programját a legalaposabban, az egész nemzeti élet szempontjából vette vizsgálat al</w:t>
      </w:r>
      <w:r>
        <w:t xml:space="preserve">á </w:t>
      </w:r>
      <w:r>
        <w:lastRenderedPageBreak/>
        <w:t xml:space="preserve">a kor legkiválóbb ilyen tárgyú röpiratának szerzője, </w:t>
      </w:r>
      <w:proofErr w:type="spellStart"/>
      <w:r>
        <w:t>Decsy</w:t>
      </w:r>
      <w:proofErr w:type="spellEnd"/>
      <w:r>
        <w:t xml:space="preserve"> Sámuel (</w:t>
      </w:r>
      <w:r>
        <w:rPr>
          <w:i/>
          <w:iCs/>
        </w:rPr>
        <w:t xml:space="preserve">Pannóniai </w:t>
      </w:r>
      <w:proofErr w:type="spellStart"/>
      <w:r>
        <w:rPr>
          <w:i/>
          <w:iCs/>
        </w:rPr>
        <w:t>Féniksz</w:t>
      </w:r>
      <w:proofErr w:type="spellEnd"/>
      <w:r>
        <w:rPr>
          <w:i/>
          <w:iCs/>
        </w:rPr>
        <w:t>,</w:t>
      </w:r>
      <w:r>
        <w:t xml:space="preserve"> Bécs, 1790). Világosan, részletesen elemezte az ország elmaradott helyzetét, s a nyelvművelést mint a magyarság nemzeti megerősödésének és anyagi boldogulásának szükség</w:t>
      </w:r>
      <w:r>
        <w:t>es eszközét követelte.</w:t>
      </w:r>
    </w:p>
    <w:p w:rsidR="00000000" w:rsidRDefault="001D11CF">
      <w:pPr>
        <w:spacing w:after="0"/>
        <w:jc w:val="left"/>
      </w:pPr>
      <w:r>
        <w:t>A kor iskolarendszere az 1777-ben kiadott állami szabályzaton, az úgynevezett</w:t>
      </w:r>
      <w:r>
        <w:rPr>
          <w:i/>
          <w:iCs/>
        </w:rPr>
        <w:t xml:space="preserve"> Ratio Educationis</w:t>
      </w:r>
      <w:r>
        <w:t>on alapult. A felvilágosult abszolutizmus szellemében azt tűzte ki célul, hogy a tanintézetek az uralkodó iránt hűséges és az államnak has</w:t>
      </w:r>
      <w:r>
        <w:t>znos polgárokat neveljenek. Még nagy súlyt vet, a latin retorikus képzésre, de a korábbi viszonyokhoz képest jobban érvényesülnek a reális tárgyak. A tanítás nyelve a latin mellett a német; a szabályzat ki is mondja, hogy ezt az egész országban közkeletűvé</w:t>
      </w:r>
      <w:r>
        <w:t xml:space="preserve"> kell tenni. II. József iskolapolitikájában a hangsúly a népiskolára tolódott át; az alapelv az ő évtizedében úgy hangzott, hogy minden alattvaló tudjon írni, olvasni és számolni. Az egész birodalomban egyforma tanítási rendet és tankönyveket vezettek be. </w:t>
      </w:r>
      <w:r>
        <w:t>A német nyelvet terjesztő rendelet óta (1784), amely a latin helyett a birodalom katonai és politikai nyelvét tette Magyarországon is hivatalossá, a tanításnak németül kellett folynia. A császár halála után a latin újból elfoglalta régi helyét. A magyar ny</w:t>
      </w:r>
      <w:r>
        <w:t xml:space="preserve">elvhasználat hívei az 1790–91. évi országgyűlésen annyit értek el, hogy </w:t>
      </w:r>
      <w:proofErr w:type="spellStart"/>
      <w:r>
        <w:t>igéretet</w:t>
      </w:r>
      <w:proofErr w:type="spellEnd"/>
      <w:r>
        <w:t xml:space="preserve"> kaptak: latinul csak "most még" tárgyalandók az ügyek, a németet újból nem vezetik be. Megindult továbbá a magyar nyelv rendkívüli tárgyként való tanítása az egyetemeken, akad</w:t>
      </w:r>
      <w:r>
        <w:t>émiákon és gimnáziumokban.</w:t>
      </w:r>
    </w:p>
    <w:p w:rsidR="00000000" w:rsidRDefault="001D11CF">
      <w:pPr>
        <w:spacing w:after="0"/>
        <w:jc w:val="left"/>
      </w:pPr>
      <w:r>
        <w:t>A fejlődő magyar irodalom és a hivatalos intézmények távol estek egymástól. A pesti egyetemen már 1774-ben rendszeresítettek tanszéket az esztétika számára, de első professzora, az ex-jezsuita</w:t>
      </w:r>
      <w:r>
        <w:rPr>
          <w:i/>
          <w:iCs/>
        </w:rPr>
        <w:t xml:space="preserve"> Szerdahelyi György Alajos</w:t>
      </w:r>
      <w:r>
        <w:t xml:space="preserve"> (1740– 180</w:t>
      </w:r>
      <w:r>
        <w:t>8) a magyar irodalomra jóformán semmi hatást nem tett, bár terjedelmes, rendszerező műveket adott ki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Aesthetica</w:t>
      </w:r>
      <w:proofErr w:type="spellEnd"/>
      <w:r>
        <w:rPr>
          <w:i/>
          <w:iCs/>
        </w:rPr>
        <w:t>,</w:t>
      </w:r>
      <w:r>
        <w:t xml:space="preserve"> Buda, 1778;</w:t>
      </w:r>
      <w:r>
        <w:rPr>
          <w:i/>
          <w:iCs/>
        </w:rPr>
        <w:t xml:space="preserve"> Ars poetica </w:t>
      </w:r>
      <w:proofErr w:type="spellStart"/>
      <w:r>
        <w:rPr>
          <w:i/>
          <w:iCs/>
        </w:rPr>
        <w:t>generalis</w:t>
      </w:r>
      <w:proofErr w:type="spellEnd"/>
      <w:r>
        <w:rPr>
          <w:i/>
          <w:iCs/>
        </w:rPr>
        <w:t>,</w:t>
      </w:r>
      <w:r>
        <w:t xml:space="preserve"> Buda, 1783;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Poesis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narrativa</w:t>
      </w:r>
      <w:proofErr w:type="spellEnd"/>
      <w:r>
        <w:rPr>
          <w:i/>
          <w:iCs/>
        </w:rPr>
        <w:t>,</w:t>
      </w:r>
      <w:r>
        <w:t xml:space="preserve"> Buda, 1784;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Poesis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dramatica</w:t>
      </w:r>
      <w:proofErr w:type="spellEnd"/>
      <w:r>
        <w:rPr>
          <w:i/>
          <w:iCs/>
        </w:rPr>
        <w:t>,</w:t>
      </w:r>
      <w:r>
        <w:t xml:space="preserve"> Buda, 1784). Könyveit jórészt a német A. G. Bau</w:t>
      </w:r>
      <w:r>
        <w:t xml:space="preserve">mgarten, J. G. </w:t>
      </w:r>
      <w:proofErr w:type="spellStart"/>
      <w:r>
        <w:t>Sulzer</w:t>
      </w:r>
      <w:proofErr w:type="spellEnd"/>
      <w:r>
        <w:t xml:space="preserve">, az angol H. Home és a francia </w:t>
      </w:r>
      <w:proofErr w:type="spellStart"/>
      <w:r>
        <w:t>Ch</w:t>
      </w:r>
      <w:proofErr w:type="spellEnd"/>
      <w:r>
        <w:t xml:space="preserve">. </w:t>
      </w:r>
      <w:proofErr w:type="spellStart"/>
      <w:r>
        <w:t>Batteux</w:t>
      </w:r>
      <w:proofErr w:type="spellEnd"/>
      <w:r>
        <w:t xml:space="preserve"> nyomán, kevés önállósággal, eklektikusan szerkesztette össze.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Aestethica</w:t>
      </w:r>
      <w:proofErr w:type="spellEnd"/>
      <w:r>
        <w:t xml:space="preserve"> kivonata Szép János fordításában, 1794-ben magyarul is megjelent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Aesthetica</w:t>
      </w:r>
      <w:proofErr w:type="spellEnd"/>
      <w:r>
        <w:rPr>
          <w:i/>
          <w:iCs/>
        </w:rPr>
        <w:t>).</w:t>
      </w:r>
      <w:r>
        <w:t xml:space="preserve"> Az esztétikai műveltség azonban nem </w:t>
      </w:r>
      <w:r>
        <w:t xml:space="preserve">a korai rendszerező kézikönyvekből, hanem a fejlődő magyar irodalmi gyakorlatból </w:t>
      </w:r>
      <w:bookmarkStart w:id="3" w:name="03-82"/>
      <w:bookmarkEnd w:id="3"/>
      <w:proofErr w:type="spellStart"/>
      <w:r>
        <w:rPr>
          <w:rStyle w:val="Oldalszm"/>
        </w:rPr>
        <w:t>82</w:t>
      </w:r>
      <w:r>
        <w:t>bontakozott</w:t>
      </w:r>
      <w:proofErr w:type="spellEnd"/>
      <w:r>
        <w:t xml:space="preserve"> ki, és íróink Szerdahelyi fárasztó latin kompilációja vagy annak magyar kivonata helyett az idegen eredetiket használták és alkalmazták szükségleteik s</w:t>
      </w:r>
      <w:r>
        <w:t>zerint. Szerdahelyi különben mint latin költő rokokó ízlésű verseket írt; Gyöngyösi Istvánt és Faludit tartotta a legnagyobb magyar íróknak.</w:t>
      </w:r>
    </w:p>
    <w:p w:rsidR="00000000" w:rsidRDefault="001D11CF">
      <w:pPr>
        <w:spacing w:after="0"/>
        <w:jc w:val="left"/>
      </w:pPr>
      <w:r>
        <w:t>Az irodalom ügyével összeforrt nyelvtudományban</w:t>
      </w:r>
      <w:r>
        <w:rPr>
          <w:i/>
          <w:iCs/>
        </w:rPr>
        <w:t xml:space="preserve"> Sajnovics Jánosnak</w:t>
      </w:r>
      <w:r>
        <w:t xml:space="preserve"> (1733–1785) a magyar és lapp nyelv rokonságáról </w:t>
      </w:r>
      <w:r>
        <w:t>írott műve (</w:t>
      </w:r>
      <w:proofErr w:type="spellStart"/>
      <w:r>
        <w:rPr>
          <w:i/>
          <w:iCs/>
        </w:rPr>
        <w:t>Demonstratio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Idioma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Ungarorum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Lapporum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idem</w:t>
      </w:r>
      <w:proofErr w:type="spellEnd"/>
      <w:r>
        <w:rPr>
          <w:i/>
          <w:iCs/>
        </w:rPr>
        <w:t xml:space="preserve"> esse,</w:t>
      </w:r>
      <w:r>
        <w:t xml:space="preserve"> </w:t>
      </w:r>
      <w:proofErr w:type="spellStart"/>
      <w:r>
        <w:t>Koppenhaga</w:t>
      </w:r>
      <w:proofErr w:type="spellEnd"/>
      <w:r>
        <w:t>, 1770; Nagyszombat, 1770) itthon vegyes fogadtatásra talált. Néhány történettudós meghajolt a bizonyítékok előtt, egyes szépírók (Dugonics András) a magyarság romantikus dicsőítés</w:t>
      </w:r>
      <w:r>
        <w:t>ére használták ki. Mivel azonban a finnugor rokonság tana ellentétben állt a keleti eredetét hangoztató nemesség történeti tudatával, még Orczy Lőrinc és Barcsay Ábrahám is Sajnovics ellen fordult. Beregszászi Nagy Pál ( 1828) sárospataki tanár Németország</w:t>
      </w:r>
      <w:r>
        <w:t>ban, németül és latinul kiadott műveiben változatlanul a régi nyomon haladva, a héberrel, arabbal, perzsával, de legfőképpen a törökkel rokonította nyelvünket, és Sajnovics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Demonstratio</w:t>
      </w:r>
      <w:r>
        <w:t>jának</w:t>
      </w:r>
      <w:proofErr w:type="spellEnd"/>
      <w:r>
        <w:t xml:space="preserve"> ellensúlyozására felolvasásokat tartott, lelkesítő tanulmányokat </w:t>
      </w:r>
      <w:r>
        <w:t>írt a keleti eredetről. A finnugor vizsgálatokat</w:t>
      </w:r>
      <w:r>
        <w:rPr>
          <w:i/>
          <w:iCs/>
        </w:rPr>
        <w:t xml:space="preserve"> Gyarmathi Sámuel</w:t>
      </w:r>
      <w:r>
        <w:t xml:space="preserve"> (1751–1830) folytatta tovább.</w:t>
      </w:r>
      <w:r>
        <w:rPr>
          <w:i/>
          <w:iCs/>
        </w:rPr>
        <w:t xml:space="preserve"> Okoskodva tanító magyar nyelvmester</w:t>
      </w:r>
      <w:r>
        <w:t xml:space="preserve"> című nyelvtanát a Hadi és Más Nevezetes Történetek 1789. évi pályázatára írta. A beérkezett munkákból szerkesztették utóbb a</w:t>
      </w:r>
      <w:r>
        <w:t>z úgynevezett</w:t>
      </w:r>
      <w:r>
        <w:rPr>
          <w:i/>
          <w:iCs/>
        </w:rPr>
        <w:t xml:space="preserve"> Debreceni Grammatiká</w:t>
      </w:r>
      <w:r>
        <w:t>t (1795); Gyarmathi a magáét az erdélyi rendek költségén már 1794-ben kiadta két kötetben. Egyik fő törekvése volt, hogy a korábbi nyelvtanok latint utánzó rendszerét a magyar nyelv természetének megfelelőbbel helyettesíts</w:t>
      </w:r>
      <w:r>
        <w:t xml:space="preserve">e. 1795-ben </w:t>
      </w:r>
      <w:proofErr w:type="spellStart"/>
      <w:r>
        <w:t>Göttingába</w:t>
      </w:r>
      <w:proofErr w:type="spellEnd"/>
      <w:r>
        <w:t xml:space="preserve"> került, ahol L. A. </w:t>
      </w:r>
      <w:proofErr w:type="spellStart"/>
      <w:r>
        <w:t>Schlözernek</w:t>
      </w:r>
      <w:proofErr w:type="spellEnd"/>
      <w:r>
        <w:t xml:space="preserve">, az egyetem kiváló professzorának hatására és sürgetésére 1798-ra megírta és 1799-ben </w:t>
      </w:r>
      <w:proofErr w:type="spellStart"/>
      <w:r>
        <w:t>Göttingában</w:t>
      </w:r>
      <w:proofErr w:type="spellEnd"/>
      <w:r>
        <w:t xml:space="preserve"> kiadta az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Affinitas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linguae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Hungaricae</w:t>
      </w:r>
      <w:proofErr w:type="spellEnd"/>
      <w:r>
        <w:rPr>
          <w:i/>
          <w:iCs/>
        </w:rPr>
        <w:t xml:space="preserve"> cum </w:t>
      </w:r>
      <w:proofErr w:type="spellStart"/>
      <w:r>
        <w:rPr>
          <w:i/>
          <w:iCs/>
        </w:rPr>
        <w:t>linguis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Fennicae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originis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grammatice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demonstrata</w:t>
      </w:r>
      <w:proofErr w:type="spellEnd"/>
      <w:r>
        <w:t xml:space="preserve"> című könyvét</w:t>
      </w:r>
      <w:r>
        <w:t xml:space="preserve">. A nyelvhasonlítást ebben az egész finnugorságra kiterjesztette, s a módszert tökéletesítette; felismerte, hogy a magyar legközelebbi rokonai a manysi és chanti (vogul és </w:t>
      </w:r>
      <w:proofErr w:type="spellStart"/>
      <w:r>
        <w:t>osztyák</w:t>
      </w:r>
      <w:proofErr w:type="spellEnd"/>
      <w:r>
        <w:t>) nyelvek, s a török-magyar szóegyezéseket vizsgálva megállapította, hogy azo</w:t>
      </w:r>
      <w:r>
        <w:t>k csak érintkezésen alapuló átvételek, nem rokonság bizonyítékai.</w:t>
      </w:r>
    </w:p>
    <w:p w:rsidR="00000000" w:rsidRDefault="001D11CF">
      <w:pPr>
        <w:spacing w:after="0"/>
        <w:jc w:val="left"/>
      </w:pPr>
      <w:r>
        <w:lastRenderedPageBreak/>
        <w:t xml:space="preserve">A nyelvművelők sokszor hangoztatták a magyar szókincs feldolgozásának fontosságát, s a szótárírás nemzeti üggyé vált. A régi magyar irodalom </w:t>
      </w:r>
      <w:proofErr w:type="spellStart"/>
      <w:r>
        <w:t>klaszszikussá</w:t>
      </w:r>
      <w:proofErr w:type="spellEnd"/>
      <w:r>
        <w:t xml:space="preserve"> vált szótárait, </w:t>
      </w:r>
      <w:proofErr w:type="spellStart"/>
      <w:r>
        <w:t>Szenci</w:t>
      </w:r>
      <w:proofErr w:type="spellEnd"/>
      <w:r>
        <w:t xml:space="preserve"> Molnár Alber</w:t>
      </w:r>
      <w:r>
        <w:t xml:space="preserve">t, Pápai Páriz Ferenc, </w:t>
      </w:r>
      <w:proofErr w:type="spellStart"/>
      <w:r>
        <w:t>Bod</w:t>
      </w:r>
      <w:proofErr w:type="spellEnd"/>
      <w:r>
        <w:t xml:space="preserve"> Péter munkáit az írók szegényeseknek, elavultaknak érezték, és ezért újak szerkesztésére tettek kísérletet. Néhányan, mint Baróti Szabó Dávid (</w:t>
      </w:r>
      <w:r>
        <w:rPr>
          <w:i/>
          <w:iCs/>
        </w:rPr>
        <w:t>Paraszti majorság,</w:t>
      </w:r>
      <w:r>
        <w:t xml:space="preserve"> Kassa, 1779–80), Barczafalvi Szabó Dávid (</w:t>
      </w:r>
      <w:proofErr w:type="spellStart"/>
      <w:r>
        <w:rPr>
          <w:i/>
          <w:iCs/>
        </w:rPr>
        <w:t>Szigvárt</w:t>
      </w:r>
      <w:proofErr w:type="spellEnd"/>
      <w:r>
        <w:rPr>
          <w:i/>
          <w:iCs/>
        </w:rPr>
        <w:t xml:space="preserve"> klastromi történ</w:t>
      </w:r>
      <w:r>
        <w:rPr>
          <w:i/>
          <w:iCs/>
        </w:rPr>
        <w:t>ete,</w:t>
      </w:r>
      <w:r>
        <w:t xml:space="preserve"> Pozsony, 1787) és Kazinczy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Bácsmegyey</w:t>
      </w:r>
      <w:proofErr w:type="spellEnd"/>
      <w:r>
        <w:rPr>
          <w:i/>
          <w:iCs/>
        </w:rPr>
        <w:t>)</w:t>
      </w:r>
      <w:r>
        <w:t xml:space="preserve"> saját könyveik szóanyagát magyarázták; egyes szógyűjtemények, mint Baróti Szabó Dávid</w:t>
      </w:r>
      <w:r>
        <w:rPr>
          <w:i/>
          <w:iCs/>
        </w:rPr>
        <w:t xml:space="preserve"> Kisded szótár</w:t>
      </w:r>
      <w:r>
        <w:t>a (1784, 1792) bizonyos szavak, főleg tájszók felelevenítését, elterjesztését célozták;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Fábchich</w:t>
      </w:r>
      <w:proofErr w:type="spellEnd"/>
      <w:r>
        <w:rPr>
          <w:i/>
          <w:iCs/>
        </w:rPr>
        <w:t xml:space="preserve"> József</w:t>
      </w:r>
      <w:r>
        <w:t xml:space="preserve"> (1753–18</w:t>
      </w:r>
      <w:r>
        <w:t>09) kéziratban maradt</w:t>
      </w:r>
      <w:r>
        <w:rPr>
          <w:i/>
          <w:iCs/>
        </w:rPr>
        <w:t xml:space="preserve"> Magyar </w:t>
      </w:r>
      <w:proofErr w:type="spellStart"/>
      <w:r>
        <w:rPr>
          <w:i/>
          <w:iCs/>
        </w:rPr>
        <w:t>Kálepinus</w:t>
      </w:r>
      <w:r>
        <w:t>a</w:t>
      </w:r>
      <w:proofErr w:type="spellEnd"/>
      <w:r>
        <w:t xml:space="preserve"> mint nyelvtörténeti jellegű anyaggyűjtés érdemel figyelmet. Egy-egy szakterület szóanyagának gyűjteményei között a </w:t>
      </w:r>
      <w:proofErr w:type="spellStart"/>
      <w:r>
        <w:t>kantiánus</w:t>
      </w:r>
      <w:proofErr w:type="spellEnd"/>
      <w:r>
        <w:t xml:space="preserve"> filozófus</w:t>
      </w:r>
      <w:r>
        <w:rPr>
          <w:i/>
          <w:iCs/>
        </w:rPr>
        <w:t xml:space="preserve"> Márton István</w:t>
      </w:r>
      <w:r>
        <w:t xml:space="preserve"> (1760–1831)</w:t>
      </w:r>
      <w:r>
        <w:rPr>
          <w:i/>
          <w:iCs/>
        </w:rPr>
        <w:t xml:space="preserve"> Erkölcsi szótár</w:t>
      </w:r>
      <w:r>
        <w:t>a a legjelentősebb, amely</w:t>
      </w:r>
      <w:r>
        <w:rPr>
          <w:i/>
          <w:iCs/>
        </w:rPr>
        <w:t xml:space="preserve"> Keresztyén </w:t>
      </w:r>
      <w:proofErr w:type="spellStart"/>
      <w:r>
        <w:rPr>
          <w:i/>
          <w:iCs/>
        </w:rPr>
        <w:t>the</w:t>
      </w:r>
      <w:r>
        <w:rPr>
          <w:i/>
          <w:iCs/>
        </w:rPr>
        <w:t>ológusi</w:t>
      </w:r>
      <w:proofErr w:type="spellEnd"/>
      <w:r>
        <w:rPr>
          <w:i/>
          <w:iCs/>
        </w:rPr>
        <w:t xml:space="preserve"> morál</w:t>
      </w:r>
      <w:r>
        <w:t xml:space="preserve"> (1796) című könyvének függelékeként jelent meg, és mély nyomot hagyott a bölcseleti műnyelv történetében.</w:t>
      </w:r>
    </w:p>
    <w:p w:rsidR="00000000" w:rsidRDefault="001D11CF">
      <w:pPr>
        <w:spacing w:after="0"/>
        <w:jc w:val="left"/>
      </w:pPr>
      <w:bookmarkStart w:id="4" w:name="03-83"/>
      <w:bookmarkEnd w:id="4"/>
      <w:proofErr w:type="spellStart"/>
      <w:r>
        <w:rPr>
          <w:rStyle w:val="Oldalszm"/>
        </w:rPr>
        <w:t>83</w:t>
      </w:r>
      <w:r>
        <w:t>Az</w:t>
      </w:r>
      <w:proofErr w:type="spellEnd"/>
      <w:r>
        <w:t xml:space="preserve"> irodalomtörténet (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litteraria</w:t>
      </w:r>
      <w:proofErr w:type="spellEnd"/>
      <w:r>
        <w:t xml:space="preserve">) eddig nyelvre és tárgyra való tekintet nélkül az ország egész </w:t>
      </w:r>
      <w:proofErr w:type="spellStart"/>
      <w:r>
        <w:t>literaturáját</w:t>
      </w:r>
      <w:proofErr w:type="spellEnd"/>
      <w:r>
        <w:t xml:space="preserve"> foglal</w:t>
      </w:r>
      <w:r>
        <w:t xml:space="preserve">ta magában. </w:t>
      </w:r>
      <w:proofErr w:type="spellStart"/>
      <w:r>
        <w:t>Wallaszky</w:t>
      </w:r>
      <w:proofErr w:type="spellEnd"/>
      <w:r>
        <w:t xml:space="preserve"> Pál műve,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Conspectus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reipublicae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litterariae</w:t>
      </w:r>
      <w:proofErr w:type="spellEnd"/>
      <w:r>
        <w:t xml:space="preserve"> (1785, 1808) még ezt az álláspontot képviselte. A </w:t>
      </w:r>
      <w:proofErr w:type="spellStart"/>
      <w:r>
        <w:t>magyarnyelvűség</w:t>
      </w:r>
      <w:proofErr w:type="spellEnd"/>
      <w:r>
        <w:t xml:space="preserve"> harcosait azonban a múltból a nemzeti nyelv és irodalom sorsa foglalkoztatta, és az elavult szemléletű könyv nem elégíthe</w:t>
      </w:r>
      <w:r>
        <w:t>tte ki. Megindult tehát a magyar nyelvű művek felkutatása és bibliográfiai leírása. A törekvés első kimagasló képviselője</w:t>
      </w:r>
      <w:r>
        <w:rPr>
          <w:i/>
          <w:iCs/>
        </w:rPr>
        <w:t xml:space="preserve"> Sándor István</w:t>
      </w:r>
      <w:r>
        <w:t xml:space="preserve"> (1750–1815) volt.</w:t>
      </w:r>
      <w:r>
        <w:rPr>
          <w:i/>
          <w:iCs/>
        </w:rPr>
        <w:t xml:space="preserve"> Sokféle</w:t>
      </w:r>
      <w:r>
        <w:t xml:space="preserve"> című vállalkozása tizenkét kötetében (1791–1808) különböző tárgyú cikkeket adott ki, köztük </w:t>
      </w:r>
      <w:proofErr w:type="spellStart"/>
      <w:r>
        <w:t>ir</w:t>
      </w:r>
      <w:r>
        <w:t>odalomtörténetieket</w:t>
      </w:r>
      <w:proofErr w:type="spellEnd"/>
      <w:r>
        <w:t xml:space="preserve"> is (a Halotti beszédről, Komjáti Benedek Szent Pál-fordításáról, Pesti Gáborról stb.); bibliográfiai szempontból a harmadik kötet a legjelentősebb, ahol százöt 16. századi magyar nyomtatvány címét közölte. 1803-ban Győrben kiadott</w:t>
      </w:r>
      <w:r>
        <w:rPr>
          <w:i/>
          <w:iCs/>
        </w:rPr>
        <w:t xml:space="preserve"> Magya</w:t>
      </w:r>
      <w:r>
        <w:rPr>
          <w:i/>
          <w:iCs/>
        </w:rPr>
        <w:t>r Könyvesház</w:t>
      </w:r>
      <w:r>
        <w:t xml:space="preserve"> című munkáját teljesen a régi magyar könyveknek szentelte: a 16. századból itt százkilencvennyolc, 1711-ig több mint ezer címet tudott felmutatni.</w:t>
      </w:r>
    </w:p>
    <w:p w:rsidR="00000000" w:rsidRDefault="001D11CF">
      <w:pPr>
        <w:spacing w:after="0"/>
        <w:jc w:val="left"/>
      </w:pPr>
      <w:r>
        <w:t>A felvilágosodás korának nagy könyvgyűjtői között</w:t>
      </w:r>
      <w:r>
        <w:rPr>
          <w:i/>
          <w:iCs/>
        </w:rPr>
        <w:t xml:space="preserve"> Széchényi Ferenc</w:t>
      </w:r>
      <w:r>
        <w:t xml:space="preserve"> (1754–1820) vált nevezetessé.</w:t>
      </w:r>
      <w:r>
        <w:t xml:space="preserve"> 1787 után magyar és hazai vonatkozású nyomtatványok és kéziratok gyűjtésére tért át, a beszerzésben Hajnóczy József és </w:t>
      </w:r>
      <w:proofErr w:type="spellStart"/>
      <w:r>
        <w:t>Kovachich</w:t>
      </w:r>
      <w:proofErr w:type="spellEnd"/>
      <w:r>
        <w:t xml:space="preserve"> Márton György támogatták; 1803-ban könyvtárát az országnak ajándékozta, és ezzel megvetette alapját a mai Országos Széchényi K</w:t>
      </w:r>
      <w:r>
        <w:t>önyvtárnak.</w:t>
      </w:r>
      <w:r>
        <w:rPr>
          <w:i/>
          <w:iCs/>
        </w:rPr>
        <w:t xml:space="preserve"> Teleki Sámuel</w:t>
      </w:r>
      <w:r>
        <w:t xml:space="preserve"> erdélyi kancellárt (1739–1822) Kazinczy szerint "vásárlásaiban az a kívánság </w:t>
      </w:r>
      <w:proofErr w:type="spellStart"/>
      <w:r>
        <w:t>vezeté</w:t>
      </w:r>
      <w:proofErr w:type="spellEnd"/>
      <w:r>
        <w:t>, hogy oly könyveket szerezhessen a hazának, melyek a magok nemekben vagy a legjobbak, vagy ritkaságok miatt becsesek, és amelyeket nagy árok miatt</w:t>
      </w:r>
      <w:r>
        <w:t xml:space="preserve"> magányos </w:t>
      </w:r>
      <w:proofErr w:type="spellStart"/>
      <w:r>
        <w:t>bibliothékákban</w:t>
      </w:r>
      <w:proofErr w:type="spellEnd"/>
      <w:r>
        <w:t xml:space="preserve"> hiába fognánk keresni". Teleki körülbelül tizenháromezer kötetes könyvtárát 1789-ben hitbizománnyá nyilvánította, és hozzáférhetővé tette a nyilvánosság számára. Ráday Gedeon az apja, Pál könyvtárát fejlesztette tovább több mint t</w:t>
      </w:r>
      <w:r>
        <w:t>ízezer kötetes gyűjteménnyé. Gazdag magyar anyagával mindig rendelkezésére állt a pesti íróknak. A magyar történelem és irodalom iránt egyformán fogékony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Jankovich</w:t>
      </w:r>
      <w:proofErr w:type="spellEnd"/>
      <w:r>
        <w:rPr>
          <w:i/>
          <w:iCs/>
        </w:rPr>
        <w:t xml:space="preserve"> Miklós</w:t>
      </w:r>
      <w:r>
        <w:t xml:space="preserve"> (1773–1846) 1786-ban kezdte el a könyvek és kéziratok gyűjtését. Különösen nevezete</w:t>
      </w:r>
      <w:r>
        <w:t>s a magyar énekek iránti érdeklődése. Már 1789-ben hozzáfogott a</w:t>
      </w:r>
      <w:r>
        <w:rPr>
          <w:i/>
          <w:iCs/>
        </w:rPr>
        <w:t xml:space="preserve"> Magyar világi énekek</w:t>
      </w:r>
      <w:r>
        <w:t xml:space="preserve"> összeírásához, s több, mint egy félszázadig foglalkozott velük. Igen értékes gyűjteményének legnagyobb része az Országos Széchényi Könyvtár és az Akadémia birtokába jutot</w:t>
      </w:r>
      <w:r>
        <w:t>t.</w:t>
      </w:r>
    </w:p>
    <w:p w:rsidR="00000000" w:rsidRDefault="001D11CF">
      <w:pPr>
        <w:spacing w:after="0"/>
        <w:jc w:val="left"/>
      </w:pPr>
      <w:r>
        <w:t xml:space="preserve">A magyar nyelv és irodalom történetének első, igen vázlatos áttekintését Segesvári István írta V. </w:t>
      </w:r>
      <w:proofErr w:type="spellStart"/>
      <w:r>
        <w:t>Derham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Physico-theologia</w:t>
      </w:r>
      <w:proofErr w:type="spellEnd"/>
      <w:r>
        <w:rPr>
          <w:i/>
          <w:iCs/>
        </w:rPr>
        <w:t xml:space="preserve">, azaz az Isten </w:t>
      </w:r>
      <w:proofErr w:type="spellStart"/>
      <w:r>
        <w:rPr>
          <w:i/>
          <w:iCs/>
        </w:rPr>
        <w:t>lételének</w:t>
      </w:r>
      <w:proofErr w:type="spellEnd"/>
      <w:r>
        <w:rPr>
          <w:i/>
          <w:iCs/>
        </w:rPr>
        <w:t xml:space="preserve"> és tulajdonságainak a teremtés munkáiból való megmutatása</w:t>
      </w:r>
      <w:r>
        <w:t xml:space="preserve"> (Bécs, 1793) című munkája magyar fordításának T</w:t>
      </w:r>
      <w:r>
        <w:t>eleki Józsefhez szóló ajánlásában. A szerző abból indult ki, hogy a magyar nyelv majdnem ezer éve Európába került Észak-Ázsiából, de olyan kevés a magyar könyv, mintha a honfoglalás tegnap történt volna; ennek az az oka, hogy "a magyar nyelv soha még ez id</w:t>
      </w:r>
      <w:r>
        <w:t xml:space="preserve">eig… a maga virágjában nem lehetett". Ezután sorra veszi a történelem századait, és jellemzi a </w:t>
      </w:r>
      <w:proofErr w:type="spellStart"/>
      <w:r>
        <w:t>magyarnyelvűség</w:t>
      </w:r>
      <w:proofErr w:type="spellEnd"/>
      <w:r>
        <w:t xml:space="preserve"> állapotát: megrója Szent Istvánt, de még Mátyást is, hogy elhanyagolták az anyanyelvet, fellendülést csak a reformáció korától lát. Éppúgy regisz</w:t>
      </w:r>
      <w:r>
        <w:t xml:space="preserve">trál tehát, mint </w:t>
      </w:r>
      <w:proofErr w:type="spellStart"/>
      <w:r>
        <w:t>Wallaszky</w:t>
      </w:r>
      <w:proofErr w:type="spellEnd"/>
      <w:r>
        <w:t>; a különbség csak az, hogy Segesvári már örömét leli a magyar nyelvű anyag gazdagodásában.</w:t>
      </w:r>
    </w:p>
    <w:p w:rsidR="00000000" w:rsidRDefault="001D11CF">
      <w:pPr>
        <w:spacing w:after="0"/>
        <w:jc w:val="left"/>
      </w:pPr>
      <w:bookmarkStart w:id="5" w:name="03-84"/>
      <w:bookmarkEnd w:id="5"/>
      <w:r>
        <w:rPr>
          <w:rStyle w:val="Oldalszm"/>
        </w:rPr>
        <w:t>84</w:t>
      </w:r>
      <w:r>
        <w:t>A történetírást hivatalosan még a nagymunkásságú ex-jezsuiták,</w:t>
      </w:r>
      <w:r>
        <w:rPr>
          <w:i/>
          <w:iCs/>
        </w:rPr>
        <w:t xml:space="preserve"> Pray György</w:t>
      </w:r>
      <w:r>
        <w:t xml:space="preserve"> (1723–1801) és</w:t>
      </w:r>
      <w:r>
        <w:rPr>
          <w:i/>
          <w:iCs/>
        </w:rPr>
        <w:t xml:space="preserve"> Katona István</w:t>
      </w:r>
      <w:r>
        <w:t xml:space="preserve"> (1732–1811) képviselté</w:t>
      </w:r>
      <w:r>
        <w:t xml:space="preserve">k. Munkásságukban csak a kritikai forráshasználat az érték; felfogásuk, </w:t>
      </w:r>
      <w:r>
        <w:lastRenderedPageBreak/>
        <w:t xml:space="preserve">műveik irányzata </w:t>
      </w:r>
      <w:proofErr w:type="spellStart"/>
      <w:r>
        <w:t>felvilágosodásellenes</w:t>
      </w:r>
      <w:proofErr w:type="spellEnd"/>
      <w:r>
        <w:t>. Jellemző, hogy a kilencvenes évek elején mindketten a feudális egyház érdekében írtak röpiratokat. A század utolsó évtizedeire felnőtt azonban m</w:t>
      </w:r>
      <w:r>
        <w:t>ár egy világi, polgárian gondolkodó történész-nemzedék, amely jobbára II. József korában jutott először szóhoz.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Cornides</w:t>
      </w:r>
      <w:proofErr w:type="spellEnd"/>
      <w:r>
        <w:rPr>
          <w:i/>
          <w:iCs/>
        </w:rPr>
        <w:t xml:space="preserve"> Dániel</w:t>
      </w:r>
      <w:r>
        <w:t xml:space="preserve"> (1732–1787) legjelentősebb műve, az akkor már folyó Anonymus-vitával kapcsolatban, a szerző halála után jelent meg (</w:t>
      </w:r>
      <w:proofErr w:type="spellStart"/>
      <w:r>
        <w:rPr>
          <w:i/>
          <w:iCs/>
        </w:rPr>
        <w:t>Vindicae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Ano</w:t>
      </w:r>
      <w:r>
        <w:rPr>
          <w:i/>
          <w:iCs/>
        </w:rPr>
        <w:t>nymi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Belae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notarii</w:t>
      </w:r>
      <w:proofErr w:type="spellEnd"/>
      <w:r>
        <w:rPr>
          <w:i/>
          <w:iCs/>
        </w:rPr>
        <w:t>,</w:t>
      </w:r>
      <w:r>
        <w:t xml:space="preserve"> Buda, 1803). A lőcsei polgári származású</w:t>
      </w:r>
      <w:r>
        <w:rPr>
          <w:i/>
          <w:iCs/>
        </w:rPr>
        <w:t xml:space="preserve"> Engel János Keresztély</w:t>
      </w:r>
      <w:r>
        <w:t xml:space="preserve"> (1770–1814) a </w:t>
      </w:r>
      <w:proofErr w:type="spellStart"/>
      <w:r>
        <w:t>göttingai</w:t>
      </w:r>
      <w:proofErr w:type="spellEnd"/>
      <w:r>
        <w:t xml:space="preserve"> egyetemen, L. A. </w:t>
      </w:r>
      <w:proofErr w:type="spellStart"/>
      <w:r>
        <w:t>Schlözer</w:t>
      </w:r>
      <w:proofErr w:type="spellEnd"/>
      <w:r>
        <w:t xml:space="preserve"> hatása alatt készült fel a történész-pályára, azután Bécsben kancelláriai tisztviselőként élt. Fő munkájában (</w:t>
      </w:r>
      <w:proofErr w:type="spellStart"/>
      <w:r>
        <w:rPr>
          <w:i/>
          <w:iCs/>
        </w:rPr>
        <w:t>Geschi</w:t>
      </w:r>
      <w:r>
        <w:rPr>
          <w:i/>
          <w:iCs/>
        </w:rPr>
        <w:t>chte</w:t>
      </w:r>
      <w:proofErr w:type="spellEnd"/>
      <w:r>
        <w:rPr>
          <w:i/>
          <w:iCs/>
        </w:rPr>
        <w:t xml:space="preserve"> des </w:t>
      </w:r>
      <w:proofErr w:type="spellStart"/>
      <w:r>
        <w:rPr>
          <w:i/>
          <w:iCs/>
        </w:rPr>
        <w:t>ungarischen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Reichs</w:t>
      </w:r>
      <w:proofErr w:type="spellEnd"/>
      <w:r>
        <w:rPr>
          <w:i/>
          <w:iCs/>
        </w:rPr>
        <w:t>,</w:t>
      </w:r>
      <w:r>
        <w:t xml:space="preserve"> Halle, 1797–1804; Bécs, 1813–14) többé-kevésbé polgári jellegű, felvilágosodott és protestáns kritikával, de Habsburg-birodalmi és nem nemzeti szemszögből vizsgálta múltunkat. A Bél Mátyástól megalapított hazai "államismeret" á</w:t>
      </w:r>
      <w:r>
        <w:t>llamstatisztikává fejlődött tovább. Az új irány legjelentősebb, máig forrásértékű termékei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Korabinszky</w:t>
      </w:r>
      <w:proofErr w:type="spellEnd"/>
      <w:r>
        <w:rPr>
          <w:i/>
          <w:iCs/>
        </w:rPr>
        <w:t xml:space="preserve"> János Mátyásnak</w:t>
      </w:r>
      <w:r>
        <w:t xml:space="preserve"> Széchényi Ferenc költségén kiadott könyve,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Geographisch-historisches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Produkten-Lexikon</w:t>
      </w:r>
      <w:proofErr w:type="spellEnd"/>
      <w:r>
        <w:rPr>
          <w:i/>
          <w:iCs/>
        </w:rPr>
        <w:t xml:space="preserve"> von </w:t>
      </w:r>
      <w:proofErr w:type="spellStart"/>
      <w:r>
        <w:rPr>
          <w:i/>
          <w:iCs/>
        </w:rPr>
        <w:t>Ungarn</w:t>
      </w:r>
      <w:proofErr w:type="spellEnd"/>
      <w:r>
        <w:t xml:space="preserve"> (Pozsony, 1786), amely betűrendbe</w:t>
      </w:r>
      <w:r>
        <w:t>n ismerteti Magyarország helységeit, és</w:t>
      </w:r>
      <w:r>
        <w:rPr>
          <w:i/>
          <w:iCs/>
        </w:rPr>
        <w:t xml:space="preserve"> Vályi András</w:t>
      </w:r>
      <w:r>
        <w:t xml:space="preserve"> (1764–1801) hasonló rendszerű munkája, a</w:t>
      </w:r>
      <w:r>
        <w:rPr>
          <w:i/>
          <w:iCs/>
        </w:rPr>
        <w:t xml:space="preserve"> Magyarországnak leírása</w:t>
      </w:r>
      <w:r>
        <w:t xml:space="preserve"> (1796–1799), melyhez Bél Mátyás és </w:t>
      </w:r>
      <w:proofErr w:type="spellStart"/>
      <w:r>
        <w:t>Korabinszki</w:t>
      </w:r>
      <w:proofErr w:type="spellEnd"/>
      <w:r>
        <w:t xml:space="preserve"> kiegészítése végett kérdőívekkel, kiterjedt levelezéssel gyűjtött új adatokat. A jogtörténe</w:t>
      </w:r>
      <w:r>
        <w:t>ti kutatás legnagyobb alakja a jozefinistaként induló, de egyre inkább a köznemességhez közeledő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Kovachich</w:t>
      </w:r>
      <w:proofErr w:type="spellEnd"/>
      <w:r>
        <w:rPr>
          <w:i/>
          <w:iCs/>
        </w:rPr>
        <w:t xml:space="preserve"> Márton György</w:t>
      </w:r>
      <w:r>
        <w:t xml:space="preserve"> (1744–1821); a magyar törvénytárból kimaradt országgyűlési végzések felkutatásával és más források kiadásával szerzett érdemeket (</w:t>
      </w:r>
      <w:proofErr w:type="spellStart"/>
      <w:r>
        <w:rPr>
          <w:i/>
          <w:iCs/>
        </w:rPr>
        <w:t>Vesti</w:t>
      </w:r>
      <w:r>
        <w:rPr>
          <w:i/>
          <w:iCs/>
        </w:rPr>
        <w:t>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comitiorum</w:t>
      </w:r>
      <w:proofErr w:type="spellEnd"/>
      <w:r>
        <w:rPr>
          <w:i/>
          <w:iCs/>
        </w:rPr>
        <w:t>,</w:t>
      </w:r>
      <w:r>
        <w:t xml:space="preserve"> Pest, 1790;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Scriptores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minores</w:t>
      </w:r>
      <w:proofErr w:type="spellEnd"/>
      <w:r>
        <w:rPr>
          <w:i/>
          <w:iCs/>
        </w:rPr>
        <w:t>,</w:t>
      </w:r>
      <w:r>
        <w:t xml:space="preserve"> Buda, 1798;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Sammlung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kleiner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ungedruckter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Stücke</w:t>
      </w:r>
      <w:proofErr w:type="spellEnd"/>
      <w:r>
        <w:rPr>
          <w:i/>
          <w:iCs/>
        </w:rPr>
        <w:t>,</w:t>
      </w:r>
      <w:r>
        <w:t xml:space="preserve"> Buda, 1805).</w:t>
      </w:r>
    </w:p>
    <w:p w:rsidR="00000000" w:rsidRDefault="001D11CF">
      <w:pPr>
        <w:spacing w:after="0"/>
        <w:jc w:val="left"/>
      </w:pPr>
      <w:r>
        <w:t xml:space="preserve">A kormány politikája a mezőgazdasági és orvosi irodalmat támogatta leginkább. Az utóbbi terén </w:t>
      </w:r>
      <w:proofErr w:type="spellStart"/>
      <w:r>
        <w:t>Weszprémi</w:t>
      </w:r>
      <w:proofErr w:type="spellEnd"/>
      <w:r>
        <w:t xml:space="preserve"> István kortársai </w:t>
      </w:r>
      <w:r>
        <w:t>és munkásságának folytatói közül</w:t>
      </w:r>
      <w:r>
        <w:rPr>
          <w:i/>
          <w:iCs/>
        </w:rPr>
        <w:t xml:space="preserve"> Mátyus István</w:t>
      </w:r>
      <w:r>
        <w:t xml:space="preserve"> (1725–1802) többkötetes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Diaetetiká</w:t>
      </w:r>
      <w:r>
        <w:t>ja</w:t>
      </w:r>
      <w:proofErr w:type="spellEnd"/>
      <w:r>
        <w:t xml:space="preserve"> két kiadásban is megjelent.</w:t>
      </w:r>
      <w:r>
        <w:rPr>
          <w:i/>
          <w:iCs/>
        </w:rPr>
        <w:t xml:space="preserve"> Csapó József</w:t>
      </w:r>
      <w:r>
        <w:t xml:space="preserve"> (1734–1799) debreceni orvos és</w:t>
      </w:r>
      <w:r>
        <w:rPr>
          <w:i/>
          <w:iCs/>
        </w:rPr>
        <w:t xml:space="preserve"> Rácz Sámuel</w:t>
      </w:r>
      <w:r>
        <w:t xml:space="preserve"> (1744–1807) egyetemi tanár voltak a legtermékenyebbek a felvilágosító kiadványok és tank</w:t>
      </w:r>
      <w:r>
        <w:t>önyvek írása terén.</w:t>
      </w:r>
    </w:p>
    <w:p w:rsidR="00000000" w:rsidRDefault="001D11CF">
      <w:pPr>
        <w:spacing w:after="0"/>
        <w:jc w:val="left"/>
      </w:pPr>
      <w:r>
        <w:t>A mezőgazdaság tudományának művelői között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Mitterpacher</w:t>
      </w:r>
      <w:proofErr w:type="spellEnd"/>
      <w:r>
        <w:rPr>
          <w:i/>
          <w:iCs/>
        </w:rPr>
        <w:t xml:space="preserve"> Lajos</w:t>
      </w:r>
      <w:r>
        <w:t xml:space="preserve"> (1734– 1814), a pesti egyetem professzora háromkötetes nagy tankönyvben írta meg szaktudományát. (</w:t>
      </w:r>
      <w:proofErr w:type="spellStart"/>
      <w:r>
        <w:rPr>
          <w:i/>
          <w:iCs/>
        </w:rPr>
        <w:t>Elementa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rusticae</w:t>
      </w:r>
      <w:proofErr w:type="spellEnd"/>
      <w:r>
        <w:rPr>
          <w:i/>
          <w:iCs/>
        </w:rPr>
        <w:t>,</w:t>
      </w:r>
      <w:r>
        <w:t xml:space="preserve"> Buda, 1777–1794). A gazdasági irodalom legnagyobb ala</w:t>
      </w:r>
      <w:r>
        <w:t>kja e korban a pedagógusnak is kiváló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Tessedik</w:t>
      </w:r>
      <w:proofErr w:type="spellEnd"/>
      <w:r>
        <w:rPr>
          <w:i/>
          <w:iCs/>
        </w:rPr>
        <w:t xml:space="preserve"> Sámuel</w:t>
      </w:r>
      <w:r>
        <w:t xml:space="preserve"> (1742–1820). Anyanyelve német volt, 1767-től haláláig a szarvasi evangélikus szlovákok papjaként működött. Tanulmányait Németországban végezte. Pedagógiai és vallási nézeteit az ottani </w:t>
      </w:r>
      <w:proofErr w:type="spellStart"/>
      <w:r>
        <w:t>filantropisták</w:t>
      </w:r>
      <w:proofErr w:type="spellEnd"/>
      <w:r>
        <w:t xml:space="preserve"> be</w:t>
      </w:r>
      <w:r>
        <w:t>folyásolták. Az ő tanaikat továbbfejlesztve vallotta, hogy a tanulókkal a közös emberi érdekeket kell felismertetni, s ezekért munkálkodva lehet majd az elérhető legnagyobb földi boldogságot megvalósítani. Fontosnak tartotta a szemléletes, gyakorlati tanít</w:t>
      </w:r>
      <w:r>
        <w:t xml:space="preserve">ást, az általánoshoz a kézzelfogható ismeretekből kiindulva iparkodott elvezetni, s ezért a nyelvi oktatás, elsősorban "a latin rovására a hasznos ismereteket állította a középpontba. Az erkölcsöt a </w:t>
      </w:r>
      <w:bookmarkStart w:id="6" w:name="03-85"/>
      <w:bookmarkEnd w:id="6"/>
      <w:proofErr w:type="spellStart"/>
      <w:r>
        <w:rPr>
          <w:rStyle w:val="Oldalszm"/>
        </w:rPr>
        <w:t>85</w:t>
      </w:r>
      <w:r>
        <w:t>vallástól</w:t>
      </w:r>
      <w:proofErr w:type="spellEnd"/>
      <w:r>
        <w:t xml:space="preserve"> különválasztotta; gyakran a szószék</w:t>
      </w:r>
      <w:r>
        <w:t xml:space="preserve">ről is praktikus ismeretekre oktatott, ellensége volt az időrabló ájtatoskodásnak. </w:t>
      </w:r>
      <w:proofErr w:type="spellStart"/>
      <w:r>
        <w:t>Tessedik</w:t>
      </w:r>
      <w:proofErr w:type="spellEnd"/>
      <w:r>
        <w:t xml:space="preserve"> közelről látta a magyarországi szegény nép nyomorúságát, és szakított a nemesség patriarkális parasztszemléletével. Az adott kereten belül, a feudalizmus megdöntése</w:t>
      </w:r>
      <w:r>
        <w:t xml:space="preserve"> nélkül iparkodott reformokat végrehajtani, II. József intézkedéseit rokonszenvvel fogadta. Főművét németül írta (</w:t>
      </w:r>
      <w:r>
        <w:rPr>
          <w:i/>
          <w:iCs/>
        </w:rPr>
        <w:t xml:space="preserve">Der </w:t>
      </w:r>
      <w:proofErr w:type="spellStart"/>
      <w:r>
        <w:rPr>
          <w:i/>
          <w:iCs/>
        </w:rPr>
        <w:t>Landmann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Ungarn</w:t>
      </w:r>
      <w:proofErr w:type="spellEnd"/>
      <w:r>
        <w:rPr>
          <w:i/>
          <w:iCs/>
        </w:rPr>
        <w:t>,</w:t>
      </w:r>
      <w:r>
        <w:t xml:space="preserve"> 1784); magyar fordítását Széchényi Ferenc támogatásával Kónyi János készítette el</w:t>
      </w:r>
      <w:r>
        <w:rPr>
          <w:i/>
          <w:iCs/>
        </w:rPr>
        <w:t xml:space="preserve"> A parasztember Magyarországon</w:t>
      </w:r>
      <w:r>
        <w:t xml:space="preserve"> címmel</w:t>
      </w:r>
      <w:r>
        <w:t xml:space="preserve"> (Pécs, 1786). </w:t>
      </w:r>
      <w:proofErr w:type="spellStart"/>
      <w:r>
        <w:t>Tessedik</w:t>
      </w:r>
      <w:proofErr w:type="spellEnd"/>
      <w:r>
        <w:t xml:space="preserve"> a szemtanú hitelességével írta- le a paraszt elmaradottságát, a jobbágy gazdálkodásának hibáit, és számos gyakorlati javaslatot tett a viszonyok megjavítására (</w:t>
      </w:r>
      <w:proofErr w:type="spellStart"/>
      <w:r>
        <w:t>terményváltórendszer</w:t>
      </w:r>
      <w:proofErr w:type="spellEnd"/>
      <w:r>
        <w:t xml:space="preserve">, takarmánynövény-termelés, talajjavítás, tagosítás </w:t>
      </w:r>
      <w:r>
        <w:t>stb.). 1780-ban létesítette Szarvason a világ első gyakorlati gazdasági iskoláját, amely három év megszakítással 1806-ig állt fenn. A tanintézethez kis mintagazdaság tartozott, ahol a parasztgyerekek fejlettebb mezőgazdasági módszereket és bizonyos iparága</w:t>
      </w:r>
      <w:r>
        <w:t>kat (selyem-, gyapjúfonás) sajátíthattak el.</w:t>
      </w:r>
    </w:p>
    <w:p w:rsidR="00000000" w:rsidRDefault="001D11CF">
      <w:pPr>
        <w:spacing w:after="0"/>
        <w:jc w:val="left"/>
      </w:pPr>
      <w:r>
        <w:t>Az irodalmi és tudományos élet megszervezésére nemcsak Bessenyei, hanem mások is akadémiát kívántak létrehozni. A leghosszabb életű, legeredményesebb szervezetnek az Aranka György alapította Erdélyi Magyar Nyelv</w:t>
      </w:r>
      <w:r>
        <w:t xml:space="preserve">művelő Társaság bizonyult. A magyar nyelv és történelem iránt való érdeklődés </w:t>
      </w:r>
      <w:r>
        <w:lastRenderedPageBreak/>
        <w:t>közvetlen előzményei az önálló Erdélyben a 18. század közepére, főként az egyházi, papi és tanári értelmiség munkásságára nyúlnak vissza. Ennek a rétegnek a képviselői egyre inká</w:t>
      </w:r>
      <w:r>
        <w:t xml:space="preserve">bb a világi tudományok, a literatúratörténet és az ország históriája felé fordultak, forrásokat másoltak, tudós levelezést folytattak, </w:t>
      </w:r>
      <w:proofErr w:type="spellStart"/>
      <w:r>
        <w:t>Bod</w:t>
      </w:r>
      <w:proofErr w:type="spellEnd"/>
      <w:r>
        <w:t xml:space="preserve"> Péter már 1760 táján felismerte a magyar nyelv intézményes, tudóstársasági keretben való fejlesztésének szükségességé</w:t>
      </w:r>
      <w:r>
        <w:t>t. Ebből a környezetből került ki</w:t>
      </w:r>
      <w:r>
        <w:rPr>
          <w:i/>
          <w:iCs/>
        </w:rPr>
        <w:t xml:space="preserve"> Aranka György</w:t>
      </w:r>
      <w:r>
        <w:t xml:space="preserve"> (1737–1817), aki a felvilágosodás szellemében rendszerezte, kiegészítette, átgondolt tervezetbe foglalta a felmerült kívánalmakat, és hozzálátott megvalósításukhoz. A marosvásárhelyi királyi táblánál (1764) m</w:t>
      </w:r>
      <w:r>
        <w:t>ajd a nagyszebeni szabadkőműves páholyban szerzett kapcsolatait jól használta fel későbbi munkásságában. Negyven esztendős korában kezdett írni. Szépirodalmi munkái nem jelentősek, bár 1790 körül magyarországi kapcsolatai (Kazinczy, Batsányi, Ráday) és a p</w:t>
      </w:r>
      <w:r>
        <w:t>olitikai viszonyok jóvoltából egy időre élvonalba került. Versei ebben az időben a Magyar Museumban és az Orpheusban jelentek meg. Németből fordított regényét,</w:t>
      </w:r>
      <w:r>
        <w:rPr>
          <w:i/>
          <w:iCs/>
        </w:rPr>
        <w:t xml:space="preserve"> Julia császárlány Ovidiushoz intézett szerelmes levelei</w:t>
      </w:r>
      <w:r>
        <w:t xml:space="preserve">t Kazinczy javította át és adta ki saját </w:t>
      </w:r>
      <w:r>
        <w:t>költségén (Kassa, 1790). Élete végén megjelent filozófiai tanulmányait és verseit a fiatalabb nemzedék már nem vette észre, vagy csendes gúnnyal fogadta.</w:t>
      </w:r>
    </w:p>
    <w:p w:rsidR="00000000" w:rsidRDefault="001D11CF">
      <w:pPr>
        <w:spacing w:after="0"/>
        <w:jc w:val="left"/>
      </w:pPr>
      <w:r>
        <w:t>Aranka első programadó munkája</w:t>
      </w:r>
      <w:r>
        <w:rPr>
          <w:i/>
          <w:iCs/>
        </w:rPr>
        <w:t xml:space="preserve"> Egy erdélyi magyar </w:t>
      </w:r>
      <w:proofErr w:type="spellStart"/>
      <w:r>
        <w:rPr>
          <w:i/>
          <w:iCs/>
        </w:rPr>
        <w:t>nyelvmivelő</w:t>
      </w:r>
      <w:proofErr w:type="spellEnd"/>
      <w:r>
        <w:rPr>
          <w:i/>
          <w:iCs/>
        </w:rPr>
        <w:t xml:space="preserve"> társaság felállításáról való rajzolat a </w:t>
      </w:r>
      <w:r>
        <w:rPr>
          <w:i/>
          <w:iCs/>
        </w:rPr>
        <w:t xml:space="preserve">haza felséges </w:t>
      </w:r>
      <w:proofErr w:type="spellStart"/>
      <w:r>
        <w:rPr>
          <w:i/>
          <w:iCs/>
        </w:rPr>
        <w:t>rendeihez</w:t>
      </w:r>
      <w:proofErr w:type="spellEnd"/>
      <w:r>
        <w:t xml:space="preserve"> címmel, Kolozsvárott, 1791-ben jelent meg. Ebben – főként Bessenyei</w:t>
      </w:r>
      <w:r>
        <w:rPr>
          <w:i/>
          <w:iCs/>
        </w:rPr>
        <w:t xml:space="preserve"> Jámbor szándék</w:t>
      </w:r>
      <w:r>
        <w:t>a nyomán – kifejtette a magyar nyelv művelésének és a "világosodás" terjesztésének szükségességét, majd a célt elősegítő módozatokra tért át. Előadta,</w:t>
      </w:r>
      <w:r>
        <w:t xml:space="preserve"> hogy a "szép mesterségeknek és tudományoknak" műhelyéül egy olyan könyvtárt kell felállítani, amely elsősorban magyar írók műveit és a hazai történelem forrásanyagát tartalmazza. Múzeumot tervezett, társadalom- és természettudományi gyűjteményekkel; javas</w:t>
      </w:r>
      <w:r>
        <w:t xml:space="preserve">olta a magyar nyelvű könyvek címjegyzékének </w:t>
      </w:r>
      <w:bookmarkStart w:id="7" w:name="03-86"/>
      <w:bookmarkEnd w:id="7"/>
      <w:proofErr w:type="spellStart"/>
      <w:r>
        <w:rPr>
          <w:rStyle w:val="Oldalszm"/>
        </w:rPr>
        <w:t>86</w:t>
      </w:r>
      <w:r>
        <w:t>összeállítását</w:t>
      </w:r>
      <w:proofErr w:type="spellEnd"/>
      <w:r>
        <w:t xml:space="preserve">, akadémiai nyomda alapítását, nagyobb helyeken "olvasó társaságok" létesítését, döntő fontosságúnak tartott volna egy erdélyi magyar színházat. Foglalkozott a röpiratban a felállítandó </w:t>
      </w:r>
      <w:r>
        <w:t>társaság szervezetével (elnök, titkár, fizetett és fizetés nélküli tagok), székhelyéül Kolozsvárt jelölte ki. Figyelemre méltó, hogy a művelődési program megvalósításával a régi nemesi nemzetképen akart változtatni: "Ébredjünk fel álmainkból" – írta – igye</w:t>
      </w:r>
      <w:r>
        <w:t>kezzünk azon, hogy mi más nemzetekkel ne csak az "ősi vitézség pálmaága felett vetekedhessünk". Tervét még részletesebben</w:t>
      </w:r>
      <w:r>
        <w:rPr>
          <w:i/>
          <w:iCs/>
        </w:rPr>
        <w:t xml:space="preserve"> A magyar </w:t>
      </w:r>
      <w:proofErr w:type="spellStart"/>
      <w:r>
        <w:rPr>
          <w:i/>
          <w:iCs/>
        </w:rPr>
        <w:t>nyelvmivelő</w:t>
      </w:r>
      <w:proofErr w:type="spellEnd"/>
      <w:r>
        <w:rPr>
          <w:i/>
          <w:iCs/>
        </w:rPr>
        <w:t xml:space="preserve"> társaságról </w:t>
      </w:r>
      <w:proofErr w:type="spellStart"/>
      <w:r>
        <w:rPr>
          <w:i/>
          <w:iCs/>
        </w:rPr>
        <w:t>ujabb</w:t>
      </w:r>
      <w:proofErr w:type="spellEnd"/>
      <w:r>
        <w:rPr>
          <w:i/>
          <w:iCs/>
        </w:rPr>
        <w:t xml:space="preserve"> elmélkedés</w:t>
      </w:r>
      <w:r>
        <w:t xml:space="preserve"> (1791) című röpiratában fejtette ki. Szóba hozott a </w:t>
      </w:r>
      <w:proofErr w:type="spellStart"/>
      <w:r>
        <w:t>nyelvmívelő</w:t>
      </w:r>
      <w:proofErr w:type="spellEnd"/>
      <w:r>
        <w:t xml:space="preserve"> társaság mellett egy</w:t>
      </w:r>
      <w:r>
        <w:t xml:space="preserve"> másik szervezetet is, és megírta</w:t>
      </w:r>
      <w:r>
        <w:rPr>
          <w:i/>
          <w:iCs/>
        </w:rPr>
        <w:t xml:space="preserve"> Az erdélyi kézírásban lévő történetírók kiadására felállítandó társaságnak rajzolatját</w:t>
      </w:r>
      <w:r>
        <w:t xml:space="preserve"> (1791). Az erdélyi rendek elfogadták Aranka javaslatait. Az országgyűlés kinyilvánította, hogy a magyar nyelvnek nagyobb eredménnyel va</w:t>
      </w:r>
      <w:r>
        <w:t>ló művelésére társaságot szándékozik alapítani, és reményét fejezte ki, hogy az uralkodó meg fogja erősíteni a szervezetet. A királyi leirat azonban csak annyit szögezett le, hogy az "ifjúság mindenütt saját nyelvén műveltessék", a társaságról szóló törvén</w:t>
      </w:r>
      <w:r>
        <w:t>ycikket nem hagyta jóvá. Aranka erre egy "Próba Társaságot" hozott létre, amely 1793 decemberében tartotta meg első ülését Marosvásárhelyen. A "Kéziratkiadó Társaság" már korábban, 1791 májusában megalakult. Fennállásának első szakaszában a társaság főként</w:t>
      </w:r>
      <w:r>
        <w:t xml:space="preserve"> a nyelvművelés kérdéseivel foglalkozott. E periódust</w:t>
      </w:r>
      <w:r>
        <w:rPr>
          <w:i/>
          <w:iCs/>
        </w:rPr>
        <w:t xml:space="preserve"> A Magyar </w:t>
      </w:r>
      <w:proofErr w:type="spellStart"/>
      <w:r>
        <w:rPr>
          <w:i/>
          <w:iCs/>
        </w:rPr>
        <w:t>Nyelvmívelő</w:t>
      </w:r>
      <w:proofErr w:type="spellEnd"/>
      <w:r>
        <w:rPr>
          <w:i/>
          <w:iCs/>
        </w:rPr>
        <w:t xml:space="preserve"> Társaság munkáinak első darabja</w:t>
      </w:r>
      <w:r>
        <w:t xml:space="preserve"> című kiadvány zárja le (Nagyszeben, 1796). Tartalma a szervezet szerteágazó feladatainak megfelelően vegyes: nyelvi tárgyú közlemények mellett "a haz</w:t>
      </w:r>
      <w:r>
        <w:t>a ismeretét illető cikkelyek", népművelési, szépirodalmi darabok egyformán akadnak benne. Valószínűleg Gyarmathi Sámuel, a Társaság legkiválóbb nyelvésze volt az, aki a magyar nyelv törvényeiről értekezett benne.</w:t>
      </w:r>
    </w:p>
    <w:p w:rsidR="00000000" w:rsidRDefault="001D11CF">
      <w:pPr>
        <w:spacing w:after="0"/>
        <w:jc w:val="left"/>
      </w:pPr>
      <w:r>
        <w:t>Az ekkoriban létrejött kulturális intézmény</w:t>
      </w:r>
      <w:r>
        <w:t>ek között legjelentősebb a kolozsvári magyar színház. 1796 után, a megváltozott politikai viszonyok között a társadalomtudományok, főleg az erdélyi történelem művelése került előtérbe. Aranka és Benkő József gyűjtőúton jártak, tervbe vették az ország földr</w:t>
      </w:r>
      <w:r>
        <w:t xml:space="preserve">ajzának megírását, gyarapították gyűjteményeiket, </w:t>
      </w:r>
      <w:proofErr w:type="spellStart"/>
      <w:r>
        <w:t>Eder</w:t>
      </w:r>
      <w:proofErr w:type="spellEnd"/>
      <w:r>
        <w:t xml:space="preserve"> József Károly szerkesztésében két kötetnyi történeti forrást adtak ki. 1801–1806-ban, a Társaság működésének utolsó szakaszában, a természettudományi kérdések kerültek előtérbe. Az Aranka szorgalmazásá</w:t>
      </w:r>
      <w:r>
        <w:t xml:space="preserve">ra létrejött Magyar </w:t>
      </w:r>
      <w:proofErr w:type="spellStart"/>
      <w:r>
        <w:t>Nyelvmívelő</w:t>
      </w:r>
      <w:proofErr w:type="spellEnd"/>
      <w:r>
        <w:t xml:space="preserve"> Társaság tevékenysége nagy jelentőségű Erdély irodalmi és tudományos életében. A későbbi próbálkozások </w:t>
      </w:r>
      <w:r>
        <w:lastRenderedPageBreak/>
        <w:t>szorosan kapcsolódtak az Arankáéhoz, a Társaság fennállása idején összehordott muzeális anyag az 1859-ben alapított Erdél</w:t>
      </w:r>
      <w:r>
        <w:t>yi Múzeum Egylet egyik főgyűjteményévé vált.</w:t>
      </w:r>
    </w:p>
    <w:p w:rsidR="00000000" w:rsidRDefault="001D11CF">
      <w:pPr>
        <w:pStyle w:val="5"/>
      </w:pPr>
      <w:r>
        <w:t>Irodalom</w:t>
      </w:r>
    </w:p>
    <w:p w:rsidR="00000000" w:rsidRDefault="001D11CF">
      <w:pPr>
        <w:spacing w:after="0"/>
        <w:jc w:val="left"/>
      </w:pPr>
      <w:proofErr w:type="spellStart"/>
      <w:r>
        <w:rPr>
          <w:i/>
          <w:iCs/>
        </w:rPr>
        <w:t>Theschedik</w:t>
      </w:r>
      <w:proofErr w:type="spellEnd"/>
      <w:r>
        <w:t xml:space="preserve"> [</w:t>
      </w:r>
      <w:proofErr w:type="spellStart"/>
      <w:r>
        <w:t>Tessedik</w:t>
      </w:r>
      <w:proofErr w:type="spellEnd"/>
      <w:r>
        <w:t>]</w:t>
      </w:r>
      <w:r>
        <w:rPr>
          <w:i/>
          <w:iCs/>
        </w:rPr>
        <w:t xml:space="preserve"> Sámuel</w:t>
      </w:r>
      <w:r>
        <w:t xml:space="preserve"> önéletleírása. Ford. és kiad. Zsilinszky Mihály. Pest 1873. –</w:t>
      </w:r>
      <w:r>
        <w:rPr>
          <w:i/>
          <w:iCs/>
        </w:rPr>
        <w:t xml:space="preserve"> Jakab Elek:</w:t>
      </w:r>
      <w:r>
        <w:t xml:space="preserve"> Aranka György és az Erdélyi Nyelvművelő és Kéziratkiadó Társaság. </w:t>
      </w:r>
      <w:proofErr w:type="spellStart"/>
      <w:r>
        <w:t>Figy</w:t>
      </w:r>
      <w:proofErr w:type="spellEnd"/>
      <w:r>
        <w:t xml:space="preserve"> XVI. (1884.) 3 </w:t>
      </w:r>
      <w:proofErr w:type="spellStart"/>
      <w:r>
        <w:t>közl</w:t>
      </w:r>
      <w:proofErr w:type="spellEnd"/>
      <w:r>
        <w:t>. –</w:t>
      </w:r>
      <w:r>
        <w:rPr>
          <w:i/>
          <w:iCs/>
        </w:rPr>
        <w:t xml:space="preserve"> Radna</w:t>
      </w:r>
      <w:r>
        <w:rPr>
          <w:i/>
          <w:iCs/>
        </w:rPr>
        <w:t>i Rezső:</w:t>
      </w:r>
      <w:r>
        <w:t xml:space="preserve"> </w:t>
      </w:r>
      <w:proofErr w:type="spellStart"/>
      <w:r>
        <w:t>Aesthetikai</w:t>
      </w:r>
      <w:proofErr w:type="spellEnd"/>
      <w:r>
        <w:t xml:space="preserve"> törekvések Magyarországon 1772–1817. 1889. (OK 252.)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Fraknói</w:t>
      </w:r>
      <w:proofErr w:type="spellEnd"/>
      <w:r>
        <w:rPr>
          <w:i/>
          <w:iCs/>
        </w:rPr>
        <w:t xml:space="preserve"> Vilmos:</w:t>
      </w:r>
      <w:r>
        <w:t xml:space="preserve"> Gróf Széchényi Ferenc. 1902. (</w:t>
      </w:r>
      <w:proofErr w:type="spellStart"/>
      <w:r>
        <w:t>MTÉletr</w:t>
      </w:r>
      <w:proofErr w:type="spellEnd"/>
      <w:r>
        <w:t>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Kollányi</w:t>
      </w:r>
      <w:proofErr w:type="spellEnd"/>
      <w:r>
        <w:rPr>
          <w:i/>
          <w:iCs/>
        </w:rPr>
        <w:t xml:space="preserve"> Ferenc:</w:t>
      </w:r>
      <w:r>
        <w:t xml:space="preserve"> A Magyar Nemzeti Múzeum Széchényi országos könyvtára. I. 1905. –</w:t>
      </w:r>
      <w:r>
        <w:rPr>
          <w:i/>
          <w:iCs/>
        </w:rPr>
        <w:t xml:space="preserve"> Jánosi Béla:</w:t>
      </w:r>
      <w:r>
        <w:t xml:space="preserve"> Szerdahely György </w:t>
      </w:r>
      <w:proofErr w:type="spellStart"/>
      <w:r>
        <w:t>aesthetik</w:t>
      </w:r>
      <w:r>
        <w:t>ája</w:t>
      </w:r>
      <w:proofErr w:type="spellEnd"/>
      <w:r>
        <w:t>. 1914. (</w:t>
      </w:r>
      <w:proofErr w:type="spellStart"/>
      <w:r>
        <w:t>ÉrtNySzéptud</w:t>
      </w:r>
      <w:proofErr w:type="spellEnd"/>
      <w:r>
        <w:t xml:space="preserve"> 23, 1.)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Lukinich</w:t>
      </w:r>
      <w:proofErr w:type="spellEnd"/>
      <w:r>
        <w:rPr>
          <w:i/>
          <w:iCs/>
        </w:rPr>
        <w:t xml:space="preserve"> Imre:</w:t>
      </w:r>
      <w:r>
        <w:t xml:space="preserve"> A magyar </w:t>
      </w:r>
      <w:proofErr w:type="spellStart"/>
      <w:r>
        <w:t>bibliografiaírás</w:t>
      </w:r>
      <w:proofErr w:type="spellEnd"/>
      <w:r>
        <w:t xml:space="preserve"> </w:t>
      </w:r>
      <w:bookmarkStart w:id="8" w:name="03-87"/>
      <w:bookmarkEnd w:id="8"/>
      <w:proofErr w:type="spellStart"/>
      <w:r>
        <w:rPr>
          <w:rStyle w:val="Oldalszm"/>
        </w:rPr>
        <w:t>87</w:t>
      </w:r>
      <w:r>
        <w:t>első</w:t>
      </w:r>
      <w:proofErr w:type="spellEnd"/>
      <w:r>
        <w:t xml:space="preserve"> kísérletei. </w:t>
      </w:r>
      <w:proofErr w:type="spellStart"/>
      <w:r>
        <w:t>MKsz</w:t>
      </w:r>
      <w:proofErr w:type="spellEnd"/>
      <w:r>
        <w:t xml:space="preserve"> 1925. 6–18. – Iratok a magyar államnyelv kérdésének történetéhez. 1790–1848.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Szekfű Gyula.</w:t>
      </w:r>
      <w:r>
        <w:t xml:space="preserve"> 1926.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Krompecher</w:t>
      </w:r>
      <w:proofErr w:type="spellEnd"/>
      <w:r>
        <w:t xml:space="preserve"> [</w:t>
      </w:r>
      <w:proofErr w:type="spellStart"/>
      <w:r>
        <w:t>Korompay</w:t>
      </w:r>
      <w:proofErr w:type="spellEnd"/>
      <w:r>
        <w:t>]</w:t>
      </w:r>
      <w:r>
        <w:rPr>
          <w:i/>
          <w:iCs/>
        </w:rPr>
        <w:t xml:space="preserve"> Bertalan:</w:t>
      </w:r>
      <w:r>
        <w:t xml:space="preserve"> </w:t>
      </w:r>
      <w:proofErr w:type="spellStart"/>
      <w:r>
        <w:t>Jankovich</w:t>
      </w:r>
      <w:proofErr w:type="spellEnd"/>
      <w:r>
        <w:t xml:space="preserve"> Miklós irodalmi törekvései. 1931. –</w:t>
      </w:r>
      <w:r>
        <w:rPr>
          <w:i/>
          <w:iCs/>
        </w:rPr>
        <w:t xml:space="preserve"> Teleki Domokos, gr.:</w:t>
      </w:r>
      <w:r>
        <w:t xml:space="preserve"> A marosvásárhelyi </w:t>
      </w:r>
      <w:proofErr w:type="spellStart"/>
      <w:r>
        <w:t>Teleki-Könyvtár</w:t>
      </w:r>
      <w:proofErr w:type="spellEnd"/>
      <w:r>
        <w:t xml:space="preserve"> története. </w:t>
      </w:r>
      <w:proofErr w:type="spellStart"/>
      <w:r>
        <w:t>Cluj</w:t>
      </w:r>
      <w:proofErr w:type="spellEnd"/>
      <w:r>
        <w:t xml:space="preserve"> – Kolozsvár 1931. –</w:t>
      </w:r>
      <w:r>
        <w:rPr>
          <w:i/>
          <w:iCs/>
        </w:rPr>
        <w:t xml:space="preserve"> Nádor Jenő</w:t>
      </w:r>
      <w:r>
        <w:t>–</w:t>
      </w:r>
      <w:r>
        <w:rPr>
          <w:i/>
          <w:iCs/>
        </w:rPr>
        <w:t xml:space="preserve"> Kemény Gábor:</w:t>
      </w:r>
      <w:r>
        <w:t xml:space="preserve"> </w:t>
      </w:r>
      <w:proofErr w:type="spellStart"/>
      <w:r>
        <w:t>Tessedik</w:t>
      </w:r>
      <w:proofErr w:type="spellEnd"/>
      <w:r>
        <w:t xml:space="preserve"> Sámuel élete és munkája. 1936. – </w:t>
      </w:r>
      <w:proofErr w:type="spellStart"/>
      <w:r>
        <w:t>Tessedik</w:t>
      </w:r>
      <w:proofErr w:type="spellEnd"/>
      <w:r>
        <w:t xml:space="preserve"> Sámuel: Szarvasi nevezetességek azaz Szar</w:t>
      </w:r>
      <w:r>
        <w:t xml:space="preserve">vas mezőváros gazdasági krónikája. Ford.,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Nádor Jenő.</w:t>
      </w:r>
      <w:r>
        <w:t xml:space="preserve"> 1938. –</w:t>
      </w:r>
      <w:r>
        <w:rPr>
          <w:i/>
          <w:iCs/>
        </w:rPr>
        <w:t xml:space="preserve"> Szarvasi Margit:</w:t>
      </w:r>
      <w:r>
        <w:t xml:space="preserve"> Magánkönyvtáraink a XVIII. században. [1939.] –</w:t>
      </w:r>
      <w:r>
        <w:rPr>
          <w:i/>
          <w:iCs/>
        </w:rPr>
        <w:t xml:space="preserve"> Farkas Gyula:</w:t>
      </w:r>
      <w:r>
        <w:t xml:space="preserve"> A magyar szellem felszabadulása. (</w:t>
      </w:r>
      <w:proofErr w:type="spellStart"/>
      <w:r>
        <w:t>Irodalomtörténetírásunk</w:t>
      </w:r>
      <w:proofErr w:type="spellEnd"/>
      <w:r>
        <w:t xml:space="preserve"> fejlődésrajza.) 1943. –</w:t>
      </w:r>
      <w:r>
        <w:rPr>
          <w:i/>
          <w:iCs/>
        </w:rPr>
        <w:t xml:space="preserve"> Vincze László:</w:t>
      </w:r>
      <w:r>
        <w:t xml:space="preserve"> </w:t>
      </w:r>
      <w:proofErr w:type="spellStart"/>
      <w:r>
        <w:t>Tess</w:t>
      </w:r>
      <w:r>
        <w:t>edik</w:t>
      </w:r>
      <w:proofErr w:type="spellEnd"/>
      <w:r>
        <w:t xml:space="preserve"> Sámuel élete és pedagógiai munkássága. </w:t>
      </w:r>
      <w:proofErr w:type="spellStart"/>
      <w:r>
        <w:t>PedSz</w:t>
      </w:r>
      <w:proofErr w:type="spellEnd"/>
      <w:r>
        <w:t xml:space="preserve"> 1953. 456–515. –</w:t>
      </w:r>
      <w:r>
        <w:rPr>
          <w:i/>
          <w:iCs/>
        </w:rPr>
        <w:t xml:space="preserve"> Zsirai Miklós:</w:t>
      </w:r>
      <w:r>
        <w:t xml:space="preserve"> A modern nyelvtudomány magyar úttörői. I. Sajnovics és Gyarmathi. 1952. [1953.]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Kosáry</w:t>
      </w:r>
      <w:proofErr w:type="spellEnd"/>
      <w:r>
        <w:rPr>
          <w:i/>
          <w:iCs/>
        </w:rPr>
        <w:t xml:space="preserve"> Domokos:</w:t>
      </w:r>
      <w:r>
        <w:t xml:space="preserve"> Bevezetés a magyar történelem forrásaiba és irodalmába. II. (1711–1825.) 195</w:t>
      </w:r>
      <w:r>
        <w:t>4.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Wellmann</w:t>
      </w:r>
      <w:proofErr w:type="spellEnd"/>
      <w:r>
        <w:rPr>
          <w:i/>
          <w:iCs/>
        </w:rPr>
        <w:t xml:space="preserve"> Imre:</w:t>
      </w:r>
      <w:r>
        <w:t xml:space="preserve"> </w:t>
      </w:r>
      <w:proofErr w:type="spellStart"/>
      <w:r>
        <w:t>Tessedik</w:t>
      </w:r>
      <w:proofErr w:type="spellEnd"/>
      <w:r>
        <w:t xml:space="preserve"> Sámuel. 1954. – Az Erdélyi Magyar </w:t>
      </w:r>
      <w:proofErr w:type="spellStart"/>
      <w:r>
        <w:t>Nyelvmívelő</w:t>
      </w:r>
      <w:proofErr w:type="spellEnd"/>
      <w:r>
        <w:t xml:space="preserve"> Társaság iratai.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Jancsó Elemér.</w:t>
      </w:r>
      <w:r>
        <w:t xml:space="preserve"> Bukarest 1955. – </w:t>
      </w:r>
      <w:proofErr w:type="spellStart"/>
      <w:r>
        <w:t>Tessedik</w:t>
      </w:r>
      <w:proofErr w:type="spellEnd"/>
      <w:r>
        <w:t xml:space="preserve"> Sámuel </w:t>
      </w:r>
      <w:proofErr w:type="spellStart"/>
      <w:r>
        <w:t>vál</w:t>
      </w:r>
      <w:proofErr w:type="spellEnd"/>
      <w:r>
        <w:t xml:space="preserve">. pedagógiai művei.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Vincze László.</w:t>
      </w:r>
      <w:r>
        <w:t xml:space="preserve"> 1956.</w:t>
      </w:r>
      <w:r>
        <w:rPr>
          <w:i/>
          <w:iCs/>
        </w:rPr>
        <w:t xml:space="preserve"> Gáldi László:</w:t>
      </w:r>
      <w:r>
        <w:t xml:space="preserve"> A magyar szótárirodalom a felv</w:t>
      </w:r>
      <w:r>
        <w:t>ilágosodás korában és a reformkorban. 1957.–</w:t>
      </w:r>
      <w:r>
        <w:rPr>
          <w:i/>
          <w:iCs/>
        </w:rPr>
        <w:t xml:space="preserve"> Ravasz János:</w:t>
      </w:r>
      <w:r>
        <w:t xml:space="preserve"> Az 1777-i Ratio </w:t>
      </w:r>
      <w:proofErr w:type="spellStart"/>
      <w:r>
        <w:t>educationisról</w:t>
      </w:r>
      <w:proofErr w:type="spellEnd"/>
      <w:r>
        <w:t>. 1958. (</w:t>
      </w:r>
      <w:proofErr w:type="spellStart"/>
      <w:r>
        <w:t>Klny</w:t>
      </w:r>
      <w:proofErr w:type="spellEnd"/>
      <w:r>
        <w:t xml:space="preserve">. a Tanulmányok a neveléstudomány köréből c. kötetből.) – </w:t>
      </w:r>
      <w:proofErr w:type="spellStart"/>
      <w:r>
        <w:t>Tessedik</w:t>
      </w:r>
      <w:proofErr w:type="spellEnd"/>
      <w:r>
        <w:t xml:space="preserve"> Sámuel kisebb írásai. Kiad.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Hanzó</w:t>
      </w:r>
      <w:proofErr w:type="spellEnd"/>
      <w:r>
        <w:rPr>
          <w:i/>
          <w:iCs/>
        </w:rPr>
        <w:t xml:space="preserve"> Lajos.</w:t>
      </w:r>
      <w:r>
        <w:t xml:space="preserve"> Szarvas 1960. – Az Agrártörténeti Szemle </w:t>
      </w:r>
      <w:proofErr w:type="spellStart"/>
      <w:r>
        <w:t>Tesse</w:t>
      </w:r>
      <w:r>
        <w:t>dik-emlékszáma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Penyigey</w:t>
      </w:r>
      <w:proofErr w:type="spellEnd"/>
      <w:r>
        <w:rPr>
          <w:i/>
          <w:iCs/>
        </w:rPr>
        <w:t xml:space="preserve"> Dénes, </w:t>
      </w:r>
      <w:proofErr w:type="spellStart"/>
      <w:r>
        <w:rPr>
          <w:i/>
          <w:iCs/>
        </w:rPr>
        <w:t>Tamássy</w:t>
      </w:r>
      <w:proofErr w:type="spellEnd"/>
      <w:r>
        <w:rPr>
          <w:i/>
          <w:iCs/>
        </w:rPr>
        <w:t xml:space="preserve"> István</w:t>
      </w:r>
      <w:r>
        <w:t xml:space="preserve"> stb. tanulmányai, T. S. néhány kiadatlan írása). III. (1961.) 2. sz.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Dümmerth</w:t>
      </w:r>
      <w:proofErr w:type="spellEnd"/>
      <w:r>
        <w:rPr>
          <w:i/>
          <w:iCs/>
        </w:rPr>
        <w:t xml:space="preserve"> Dezső:</w:t>
      </w:r>
      <w:r>
        <w:t xml:space="preserve"> </w:t>
      </w:r>
      <w:proofErr w:type="spellStart"/>
      <w:r>
        <w:t>Göttinga</w:t>
      </w:r>
      <w:proofErr w:type="spellEnd"/>
      <w:r>
        <w:t xml:space="preserve"> és a magyar szellemi élet. FK 1961. 351–373. –</w:t>
      </w:r>
      <w:r>
        <w:rPr>
          <w:i/>
          <w:iCs/>
        </w:rPr>
        <w:t xml:space="preserve"> H. Balázs Éva:</w:t>
      </w:r>
      <w:r>
        <w:t xml:space="preserve"> A magyar jozefinisták külföldi kapcsolataihoz. I. (</w:t>
      </w:r>
      <w:proofErr w:type="spellStart"/>
      <w:r>
        <w:t>Schlözer</w:t>
      </w:r>
      <w:proofErr w:type="spellEnd"/>
      <w:r>
        <w:t xml:space="preserve"> és magyar tanítványai.) Száz 1963. 1187–1204. –</w:t>
      </w:r>
      <w:r>
        <w:rPr>
          <w:i/>
          <w:iCs/>
        </w:rPr>
        <w:t xml:space="preserve"> Vincze László: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Philantropist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Ungarn</w:t>
      </w:r>
      <w:proofErr w:type="spellEnd"/>
      <w:r>
        <w:t xml:space="preserve"> (Samuel </w:t>
      </w:r>
      <w:proofErr w:type="spellStart"/>
      <w:r>
        <w:t>Tessedik</w:t>
      </w:r>
      <w:proofErr w:type="spellEnd"/>
      <w:r>
        <w:t xml:space="preserve">). </w:t>
      </w:r>
      <w:proofErr w:type="spellStart"/>
      <w:r>
        <w:t>ALitt</w:t>
      </w:r>
      <w:proofErr w:type="spellEnd"/>
      <w:r>
        <w:t xml:space="preserve"> VI. (1963-1964.) 21–58.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CF"/>
    <w:rsid w:val="001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DC50D0-D60A-4FD8-BCB0-960A0557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1CF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1D11CF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3207</Words>
  <Characters>22136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2019-07-27T17:37:00Z</dcterms:created>
  <dcterms:modified xsi:type="dcterms:W3CDTF">2019-07-27T17:37:00Z</dcterms:modified>
</cp:coreProperties>
</file>